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243" w:rsidRPr="00960DC0" w:rsidRDefault="00A16D93" w:rsidP="00B43315">
      <w:pPr>
        <w:spacing w:beforeLines="300" w:before="720"/>
        <w:ind w:firstLineChars="0" w:firstLine="0"/>
        <w:jc w:val="center"/>
        <w:rPr>
          <w:rFonts w:ascii="黑体" w:eastAsia="黑体" w:hAnsi="黑体"/>
          <w:sz w:val="44"/>
          <w:szCs w:val="36"/>
        </w:rPr>
      </w:pPr>
      <w:bookmarkStart w:id="0" w:name="_Toc108238111"/>
      <w:bookmarkStart w:id="1" w:name="_Toc109455354"/>
      <w:r w:rsidRPr="00960DC0">
        <w:rPr>
          <w:rFonts w:ascii="黑体" w:eastAsia="黑体" w:hAnsi="黑体" w:hint="eastAsia"/>
          <w:sz w:val="44"/>
          <w:szCs w:val="36"/>
        </w:rPr>
        <w:t>全国防雷减灾综合管理服务平台</w:t>
      </w:r>
    </w:p>
    <w:p w:rsidR="00245243" w:rsidRDefault="002744BE" w:rsidP="00245243">
      <w:pPr>
        <w:spacing w:beforeLines="200" w:before="480" w:afterLines="200" w:after="480"/>
        <w:ind w:firstLine="1440"/>
        <w:jc w:val="center"/>
        <w:rPr>
          <w:rFonts w:ascii="黑体" w:eastAsia="黑体" w:hAnsi="黑体"/>
          <w:sz w:val="72"/>
          <w:szCs w:val="72"/>
        </w:rPr>
      </w:pPr>
    </w:p>
    <w:p w:rsidR="00245243" w:rsidRDefault="00A16D93" w:rsidP="00B43315">
      <w:pPr>
        <w:spacing w:beforeLines="200" w:before="480"/>
        <w:ind w:firstLineChars="0" w:firstLine="0"/>
        <w:jc w:val="center"/>
        <w:rPr>
          <w:rFonts w:ascii="黑体" w:eastAsia="黑体" w:hAnsi="黑体"/>
          <w:sz w:val="72"/>
          <w:szCs w:val="72"/>
        </w:rPr>
      </w:pPr>
      <w:r>
        <w:rPr>
          <w:rFonts w:ascii="黑体" w:eastAsia="黑体" w:hAnsi="黑体" w:hint="eastAsia"/>
          <w:sz w:val="72"/>
          <w:szCs w:val="72"/>
        </w:rPr>
        <w:t>使用手册</w:t>
      </w:r>
    </w:p>
    <w:p w:rsidR="00245243" w:rsidRPr="00B32A80" w:rsidRDefault="00A16D93" w:rsidP="00B43315">
      <w:pPr>
        <w:spacing w:beforeLines="100" w:before="240" w:afterLines="200" w:after="480" w:line="240" w:lineRule="exact"/>
        <w:ind w:firstLineChars="0" w:firstLine="0"/>
        <w:jc w:val="center"/>
        <w:rPr>
          <w:rFonts w:ascii="黑体" w:eastAsia="黑体" w:hAnsi="黑体"/>
          <w:sz w:val="44"/>
          <w:szCs w:val="72"/>
        </w:rPr>
      </w:pPr>
      <w:r w:rsidRPr="00B32A80">
        <w:rPr>
          <w:rFonts w:ascii="黑体" w:eastAsia="黑体" w:hAnsi="黑体" w:hint="eastAsia"/>
          <w:sz w:val="44"/>
          <w:szCs w:val="72"/>
        </w:rPr>
        <w:t>（</w:t>
      </w:r>
      <w:r>
        <w:rPr>
          <w:rFonts w:ascii="黑体" w:eastAsia="黑体" w:hAnsi="黑体" w:hint="eastAsia"/>
          <w:sz w:val="44"/>
          <w:szCs w:val="72"/>
        </w:rPr>
        <w:t>检测机构</w:t>
      </w:r>
      <w:r w:rsidRPr="00B32A80">
        <w:rPr>
          <w:rFonts w:ascii="黑体" w:eastAsia="黑体" w:hAnsi="黑体" w:hint="eastAsia"/>
          <w:sz w:val="44"/>
          <w:szCs w:val="72"/>
        </w:rPr>
        <w:t>）</w:t>
      </w:r>
    </w:p>
    <w:p w:rsidR="00245243" w:rsidRDefault="002744BE" w:rsidP="00A16D93">
      <w:pPr>
        <w:ind w:firstLineChars="250" w:firstLine="900"/>
        <w:rPr>
          <w:rFonts w:eastAsia="黑体"/>
          <w:sz w:val="36"/>
          <w:szCs w:val="36"/>
        </w:rPr>
      </w:pPr>
    </w:p>
    <w:p w:rsidR="00245243" w:rsidRDefault="002744BE" w:rsidP="00A16D93">
      <w:pPr>
        <w:ind w:firstLineChars="250" w:firstLine="900"/>
        <w:rPr>
          <w:rFonts w:eastAsia="黑体"/>
          <w:sz w:val="36"/>
          <w:szCs w:val="36"/>
        </w:rPr>
      </w:pPr>
    </w:p>
    <w:p w:rsidR="00245243" w:rsidRDefault="002744BE" w:rsidP="00A16D93">
      <w:pPr>
        <w:ind w:firstLineChars="250" w:firstLine="900"/>
        <w:rPr>
          <w:rFonts w:eastAsia="黑体"/>
          <w:sz w:val="36"/>
          <w:szCs w:val="36"/>
        </w:rPr>
      </w:pPr>
    </w:p>
    <w:p w:rsidR="00245243" w:rsidRDefault="002744BE" w:rsidP="00A16D93">
      <w:pPr>
        <w:ind w:firstLineChars="300" w:firstLine="1080"/>
        <w:rPr>
          <w:rFonts w:eastAsia="黑体"/>
          <w:sz w:val="36"/>
          <w:szCs w:val="36"/>
        </w:rPr>
      </w:pPr>
    </w:p>
    <w:p w:rsidR="00245243" w:rsidRDefault="002744BE" w:rsidP="00A16D93">
      <w:pPr>
        <w:ind w:firstLineChars="300" w:firstLine="1080"/>
        <w:rPr>
          <w:rFonts w:eastAsia="黑体"/>
          <w:sz w:val="36"/>
          <w:szCs w:val="36"/>
        </w:rPr>
      </w:pPr>
    </w:p>
    <w:p w:rsidR="00245243" w:rsidRDefault="002744BE" w:rsidP="00A16D93">
      <w:pPr>
        <w:ind w:firstLineChars="300" w:firstLine="1080"/>
        <w:rPr>
          <w:rFonts w:eastAsia="黑体"/>
          <w:sz w:val="36"/>
          <w:szCs w:val="36"/>
        </w:rPr>
      </w:pPr>
    </w:p>
    <w:p w:rsidR="00721447" w:rsidRPr="00721447" w:rsidRDefault="002744BE" w:rsidP="00A16D93">
      <w:pPr>
        <w:ind w:firstLineChars="300" w:firstLine="1080"/>
        <w:rPr>
          <w:rFonts w:eastAsia="黑体"/>
          <w:sz w:val="36"/>
          <w:szCs w:val="36"/>
        </w:rPr>
      </w:pPr>
    </w:p>
    <w:p w:rsidR="00245243" w:rsidRDefault="002744BE" w:rsidP="00A16D93">
      <w:pPr>
        <w:ind w:firstLineChars="300" w:firstLine="1080"/>
        <w:rPr>
          <w:rFonts w:eastAsia="黑体"/>
          <w:sz w:val="36"/>
          <w:szCs w:val="36"/>
        </w:rPr>
      </w:pPr>
    </w:p>
    <w:p w:rsidR="00245243" w:rsidRDefault="00A16D93" w:rsidP="00F929AC">
      <w:pPr>
        <w:spacing w:beforeLines="300" w:before="720"/>
        <w:ind w:firstLine="720"/>
        <w:jc w:val="center"/>
        <w:rPr>
          <w:rFonts w:ascii="黑体" w:eastAsia="黑体" w:hAnsi="黑体"/>
          <w:sz w:val="36"/>
          <w:szCs w:val="36"/>
        </w:rPr>
      </w:pPr>
      <w:r>
        <w:rPr>
          <w:rFonts w:ascii="黑体" w:eastAsia="黑体" w:hAnsi="黑体"/>
          <w:sz w:val="36"/>
          <w:szCs w:val="36"/>
        </w:rPr>
        <w:t>202</w:t>
      </w:r>
      <w:r w:rsidR="00F929AC">
        <w:rPr>
          <w:rFonts w:ascii="黑体" w:eastAsia="黑体" w:hAnsi="黑体" w:hint="eastAsia"/>
          <w:sz w:val="36"/>
          <w:szCs w:val="36"/>
        </w:rPr>
        <w:t>1</w:t>
      </w:r>
      <w:r>
        <w:rPr>
          <w:rFonts w:ascii="黑体" w:eastAsia="黑体" w:hAnsi="黑体"/>
          <w:sz w:val="36"/>
          <w:szCs w:val="36"/>
        </w:rPr>
        <w:t>年</w:t>
      </w:r>
      <w:r w:rsidR="00F929AC">
        <w:rPr>
          <w:rFonts w:ascii="黑体" w:eastAsia="黑体" w:hAnsi="黑体" w:hint="eastAsia"/>
          <w:sz w:val="36"/>
          <w:szCs w:val="36"/>
        </w:rPr>
        <w:t>4</w:t>
      </w:r>
      <w:r>
        <w:rPr>
          <w:rFonts w:ascii="黑体" w:eastAsia="黑体" w:hAnsi="黑体"/>
          <w:sz w:val="36"/>
          <w:szCs w:val="36"/>
        </w:rPr>
        <w:t>月</w:t>
      </w:r>
      <w:bookmarkEnd w:id="0"/>
      <w:bookmarkEnd w:id="1"/>
    </w:p>
    <w:p w:rsidR="0086672F" w:rsidRDefault="00A16D93" w:rsidP="0086672F">
      <w:pPr>
        <w:ind w:firstLine="883"/>
        <w:jc w:val="center"/>
        <w:rPr>
          <w:b/>
          <w:kern w:val="44"/>
          <w:sz w:val="36"/>
          <w:szCs w:val="44"/>
        </w:rPr>
      </w:pPr>
      <w:r>
        <w:rPr>
          <w:b/>
          <w:kern w:val="44"/>
          <w:sz w:val="44"/>
          <w:szCs w:val="44"/>
        </w:rPr>
        <w:br w:type="page"/>
      </w:r>
    </w:p>
    <w:sdt>
      <w:sdtPr>
        <w:rPr>
          <w:rFonts w:ascii="Times New Roman" w:eastAsiaTheme="minorEastAsia" w:hAnsi="Times New Roman" w:cs="Times New Roman"/>
          <w:color w:val="auto"/>
          <w:sz w:val="28"/>
          <w:szCs w:val="24"/>
          <w:lang w:val="zh-CN"/>
        </w:rPr>
        <w:id w:val="1583402978"/>
        <w:docPartObj>
          <w:docPartGallery w:val="Table of Contents"/>
          <w:docPartUnique/>
        </w:docPartObj>
      </w:sdtPr>
      <w:sdtEndPr>
        <w:rPr>
          <w:b/>
          <w:bCs/>
        </w:rPr>
      </w:sdtEndPr>
      <w:sdtContent>
        <w:p w:rsidR="00405D7D" w:rsidRDefault="00A16D93" w:rsidP="00B43315">
          <w:pPr>
            <w:pStyle w:val="TOC"/>
            <w:ind w:firstLine="560"/>
            <w:jc w:val="center"/>
          </w:pPr>
          <w:r>
            <w:rPr>
              <w:lang w:val="zh-CN"/>
            </w:rPr>
            <w:t>目录</w:t>
          </w:r>
        </w:p>
        <w:p w:rsidR="00A34C81" w:rsidRDefault="00A16D93">
          <w:pPr>
            <w:pStyle w:val="10"/>
            <w:tabs>
              <w:tab w:val="left" w:pos="960"/>
            </w:tabs>
            <w:ind w:firstLine="402"/>
            <w:rPr>
              <w:rFonts w:cstheme="minorBidi"/>
              <w:b w:val="0"/>
              <w:bCs w:val="0"/>
              <w:caps w:val="0"/>
              <w:noProof/>
              <w:kern w:val="2"/>
              <w:sz w:val="21"/>
              <w:szCs w:val="22"/>
              <w:lang w:val="en-US"/>
            </w:rPr>
          </w:pPr>
          <w:r>
            <w:fldChar w:fldCharType="begin"/>
          </w:r>
          <w:r>
            <w:instrText xml:space="preserve"> TOC \o "1-3" \h \z \u </w:instrText>
          </w:r>
          <w:r>
            <w:fldChar w:fldCharType="separate"/>
          </w:r>
          <w:hyperlink w:anchor="_Toc51836896" w:history="1">
            <w:r w:rsidRPr="00F15C57">
              <w:rPr>
                <w:rStyle w:val="ab"/>
                <w:rFonts w:ascii="宋体" w:eastAsia="宋体" w:hAnsi="宋体"/>
                <w:noProof/>
                <w:lang w:val="zh-CN"/>
              </w:rPr>
              <w:t>1.</w:t>
            </w:r>
            <w:r>
              <w:rPr>
                <w:rFonts w:cstheme="minorBidi"/>
                <w:b w:val="0"/>
                <w:bCs w:val="0"/>
                <w:caps w:val="0"/>
                <w:noProof/>
                <w:kern w:val="2"/>
                <w:sz w:val="21"/>
                <w:szCs w:val="22"/>
                <w:lang w:val="en-US"/>
              </w:rPr>
              <w:tab/>
            </w:r>
            <w:r w:rsidRPr="00F15C57">
              <w:rPr>
                <w:rStyle w:val="ab"/>
                <w:noProof/>
                <w:lang w:val="zh-CN"/>
              </w:rPr>
              <w:t>检测机构用户</w:t>
            </w:r>
            <w:r>
              <w:rPr>
                <w:noProof/>
                <w:webHidden/>
              </w:rPr>
              <w:tab/>
            </w:r>
            <w:r>
              <w:rPr>
                <w:noProof/>
                <w:webHidden/>
              </w:rPr>
              <w:fldChar w:fldCharType="begin"/>
            </w:r>
            <w:r>
              <w:rPr>
                <w:noProof/>
                <w:webHidden/>
              </w:rPr>
              <w:instrText xml:space="preserve"> PAGEREF _Toc51836896 \h </w:instrText>
            </w:r>
            <w:r>
              <w:rPr>
                <w:noProof/>
                <w:webHidden/>
              </w:rPr>
            </w:r>
            <w:r>
              <w:rPr>
                <w:noProof/>
                <w:webHidden/>
              </w:rPr>
              <w:fldChar w:fldCharType="separate"/>
            </w:r>
            <w:r>
              <w:rPr>
                <w:noProof/>
                <w:webHidden/>
              </w:rPr>
              <w:t>4</w:t>
            </w:r>
            <w:r>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3" w:history="1">
            <w:r w:rsidR="00A16D93" w:rsidRPr="00F15C57">
              <w:rPr>
                <w:rStyle w:val="ab"/>
                <w:rFonts w:ascii="宋体" w:eastAsia="宋体" w:hAnsi="宋体"/>
                <w:noProof/>
              </w:rPr>
              <w:t>1.1</w:t>
            </w:r>
            <w:r w:rsidR="00A16D93" w:rsidRPr="00F15C57">
              <w:rPr>
                <w:rStyle w:val="ab"/>
                <w:noProof/>
                <w:lang w:val="zh-CN"/>
              </w:rPr>
              <w:t xml:space="preserve"> </w:t>
            </w:r>
            <w:r w:rsidR="00A16D93" w:rsidRPr="00F15C57">
              <w:rPr>
                <w:rStyle w:val="ab"/>
                <w:noProof/>
                <w:lang w:val="zh-CN"/>
              </w:rPr>
              <w:t>网址</w:t>
            </w:r>
            <w:r w:rsidR="00A16D93">
              <w:rPr>
                <w:noProof/>
                <w:webHidden/>
              </w:rPr>
              <w:tab/>
            </w:r>
            <w:r w:rsidR="00A16D93">
              <w:rPr>
                <w:noProof/>
                <w:webHidden/>
              </w:rPr>
              <w:fldChar w:fldCharType="begin"/>
            </w:r>
            <w:r w:rsidR="00A16D93">
              <w:rPr>
                <w:noProof/>
                <w:webHidden/>
              </w:rPr>
              <w:instrText xml:space="preserve"> PAGEREF _Toc51836943 \h </w:instrText>
            </w:r>
            <w:r w:rsidR="00A16D93">
              <w:rPr>
                <w:noProof/>
                <w:webHidden/>
              </w:rPr>
            </w:r>
            <w:r w:rsidR="00A16D93">
              <w:rPr>
                <w:noProof/>
                <w:webHidden/>
              </w:rPr>
              <w:fldChar w:fldCharType="separate"/>
            </w:r>
            <w:r w:rsidR="00A16D93">
              <w:rPr>
                <w:noProof/>
                <w:webHidden/>
              </w:rPr>
              <w:t>4</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4" w:history="1">
            <w:r w:rsidR="00A16D93" w:rsidRPr="00F15C57">
              <w:rPr>
                <w:rStyle w:val="ab"/>
                <w:rFonts w:ascii="宋体" w:eastAsia="宋体" w:hAnsi="宋体"/>
                <w:noProof/>
              </w:rPr>
              <w:t>1.2</w:t>
            </w:r>
            <w:r w:rsidR="00A16D93" w:rsidRPr="00F15C57">
              <w:rPr>
                <w:rStyle w:val="ab"/>
                <w:noProof/>
                <w:lang w:val="zh-CN"/>
              </w:rPr>
              <w:t xml:space="preserve"> </w:t>
            </w:r>
            <w:r w:rsidR="00A16D93" w:rsidRPr="00F15C57">
              <w:rPr>
                <w:rStyle w:val="ab"/>
                <w:noProof/>
                <w:lang w:val="zh-CN"/>
              </w:rPr>
              <w:t>适用对象</w:t>
            </w:r>
            <w:r w:rsidR="00A16D93">
              <w:rPr>
                <w:noProof/>
                <w:webHidden/>
              </w:rPr>
              <w:tab/>
            </w:r>
            <w:r w:rsidR="00A16D93">
              <w:rPr>
                <w:noProof/>
                <w:webHidden/>
              </w:rPr>
              <w:fldChar w:fldCharType="begin"/>
            </w:r>
            <w:r w:rsidR="00A16D93">
              <w:rPr>
                <w:noProof/>
                <w:webHidden/>
              </w:rPr>
              <w:instrText xml:space="preserve"> PAGEREF _Toc51836944 \h </w:instrText>
            </w:r>
            <w:r w:rsidR="00A16D93">
              <w:rPr>
                <w:noProof/>
                <w:webHidden/>
              </w:rPr>
            </w:r>
            <w:r w:rsidR="00A16D93">
              <w:rPr>
                <w:noProof/>
                <w:webHidden/>
              </w:rPr>
              <w:fldChar w:fldCharType="separate"/>
            </w:r>
            <w:r w:rsidR="00A16D93">
              <w:rPr>
                <w:noProof/>
                <w:webHidden/>
              </w:rPr>
              <w:t>4</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5" w:history="1">
            <w:r w:rsidR="00A16D93" w:rsidRPr="00F15C57">
              <w:rPr>
                <w:rStyle w:val="ab"/>
                <w:rFonts w:ascii="宋体" w:eastAsia="宋体" w:hAnsi="宋体"/>
                <w:noProof/>
              </w:rPr>
              <w:t>1.3</w:t>
            </w:r>
            <w:r w:rsidR="00A16D93" w:rsidRPr="00F15C57">
              <w:rPr>
                <w:rStyle w:val="ab"/>
                <w:noProof/>
                <w:lang w:val="zh-CN"/>
              </w:rPr>
              <w:t xml:space="preserve"> </w:t>
            </w:r>
            <w:r w:rsidR="00A16D93" w:rsidRPr="00F15C57">
              <w:rPr>
                <w:rStyle w:val="ab"/>
                <w:noProof/>
                <w:lang w:val="zh-CN"/>
              </w:rPr>
              <w:t>帐号密码</w:t>
            </w:r>
            <w:r w:rsidR="00A16D93">
              <w:rPr>
                <w:noProof/>
                <w:webHidden/>
              </w:rPr>
              <w:tab/>
            </w:r>
            <w:r w:rsidR="00A16D93">
              <w:rPr>
                <w:noProof/>
                <w:webHidden/>
              </w:rPr>
              <w:fldChar w:fldCharType="begin"/>
            </w:r>
            <w:r w:rsidR="00A16D93">
              <w:rPr>
                <w:noProof/>
                <w:webHidden/>
              </w:rPr>
              <w:instrText xml:space="preserve"> PAGEREF _Toc51836945 \h </w:instrText>
            </w:r>
            <w:r w:rsidR="00A16D93">
              <w:rPr>
                <w:noProof/>
                <w:webHidden/>
              </w:rPr>
            </w:r>
            <w:r w:rsidR="00A16D93">
              <w:rPr>
                <w:noProof/>
                <w:webHidden/>
              </w:rPr>
              <w:fldChar w:fldCharType="separate"/>
            </w:r>
            <w:r w:rsidR="00A16D93">
              <w:rPr>
                <w:noProof/>
                <w:webHidden/>
              </w:rPr>
              <w:t>4</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6" w:history="1">
            <w:r w:rsidR="00A16D93" w:rsidRPr="00F15C57">
              <w:rPr>
                <w:rStyle w:val="ab"/>
                <w:rFonts w:ascii="宋体" w:eastAsia="宋体" w:hAnsi="宋体"/>
                <w:noProof/>
              </w:rPr>
              <w:t>1.4</w:t>
            </w:r>
            <w:r w:rsidR="00A16D93" w:rsidRPr="00F15C57">
              <w:rPr>
                <w:rStyle w:val="ab"/>
                <w:noProof/>
                <w:lang w:val="zh-CN"/>
              </w:rPr>
              <w:t xml:space="preserve"> </w:t>
            </w:r>
            <w:r w:rsidR="00A16D93" w:rsidRPr="00F15C57">
              <w:rPr>
                <w:rStyle w:val="ab"/>
                <w:noProof/>
                <w:lang w:val="zh-CN"/>
              </w:rPr>
              <w:t>帐号启用</w:t>
            </w:r>
            <w:r w:rsidR="00A16D93">
              <w:rPr>
                <w:noProof/>
                <w:webHidden/>
              </w:rPr>
              <w:tab/>
            </w:r>
            <w:r w:rsidR="00A16D93">
              <w:rPr>
                <w:noProof/>
                <w:webHidden/>
              </w:rPr>
              <w:fldChar w:fldCharType="begin"/>
            </w:r>
            <w:r w:rsidR="00A16D93">
              <w:rPr>
                <w:noProof/>
                <w:webHidden/>
              </w:rPr>
              <w:instrText xml:space="preserve"> PAGEREF _Toc51836946 \h </w:instrText>
            </w:r>
            <w:r w:rsidR="00A16D93">
              <w:rPr>
                <w:noProof/>
                <w:webHidden/>
              </w:rPr>
            </w:r>
            <w:r w:rsidR="00A16D93">
              <w:rPr>
                <w:noProof/>
                <w:webHidden/>
              </w:rPr>
              <w:fldChar w:fldCharType="separate"/>
            </w:r>
            <w:r w:rsidR="00A16D93">
              <w:rPr>
                <w:noProof/>
                <w:webHidden/>
              </w:rPr>
              <w:t>4</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7" w:history="1">
            <w:r w:rsidR="00A16D93" w:rsidRPr="00F15C57">
              <w:rPr>
                <w:rStyle w:val="ab"/>
                <w:rFonts w:ascii="宋体" w:eastAsia="宋体" w:hAnsi="宋体"/>
                <w:noProof/>
              </w:rPr>
              <w:t>1.5</w:t>
            </w:r>
            <w:r w:rsidR="00A16D93" w:rsidRPr="00F15C57">
              <w:rPr>
                <w:rStyle w:val="ab"/>
                <w:noProof/>
                <w:lang w:val="zh-CN"/>
              </w:rPr>
              <w:t xml:space="preserve"> </w:t>
            </w:r>
            <w:r w:rsidR="00A16D93" w:rsidRPr="00F15C57">
              <w:rPr>
                <w:rStyle w:val="ab"/>
                <w:noProof/>
                <w:lang w:val="zh-CN"/>
              </w:rPr>
              <w:t>登录界面</w:t>
            </w:r>
            <w:r w:rsidR="00A16D93">
              <w:rPr>
                <w:noProof/>
                <w:webHidden/>
              </w:rPr>
              <w:tab/>
            </w:r>
            <w:r w:rsidR="00A16D93">
              <w:rPr>
                <w:noProof/>
                <w:webHidden/>
              </w:rPr>
              <w:fldChar w:fldCharType="begin"/>
            </w:r>
            <w:r w:rsidR="00A16D93">
              <w:rPr>
                <w:noProof/>
                <w:webHidden/>
              </w:rPr>
              <w:instrText xml:space="preserve"> PAGEREF _Toc51836947 \h </w:instrText>
            </w:r>
            <w:r w:rsidR="00A16D93">
              <w:rPr>
                <w:noProof/>
                <w:webHidden/>
              </w:rPr>
            </w:r>
            <w:r w:rsidR="00A16D93">
              <w:rPr>
                <w:noProof/>
                <w:webHidden/>
              </w:rPr>
              <w:fldChar w:fldCharType="separate"/>
            </w:r>
            <w:r w:rsidR="00A16D93">
              <w:rPr>
                <w:noProof/>
                <w:webHidden/>
              </w:rPr>
              <w:t>4</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6948" w:history="1">
            <w:r w:rsidR="00A16D93" w:rsidRPr="00F15C57">
              <w:rPr>
                <w:rStyle w:val="ab"/>
                <w:noProof/>
                <w:lang w:val="zh-CN"/>
              </w:rPr>
              <w:t xml:space="preserve">1.6 </w:t>
            </w:r>
            <w:r w:rsidR="00A16D93" w:rsidRPr="00F15C57">
              <w:rPr>
                <w:rStyle w:val="ab"/>
                <w:noProof/>
                <w:lang w:val="zh-CN"/>
              </w:rPr>
              <w:t>忘记密码</w:t>
            </w:r>
            <w:r w:rsidR="00A16D93">
              <w:rPr>
                <w:noProof/>
                <w:webHidden/>
              </w:rPr>
              <w:tab/>
            </w:r>
            <w:r w:rsidR="00A16D93">
              <w:rPr>
                <w:noProof/>
                <w:webHidden/>
              </w:rPr>
              <w:fldChar w:fldCharType="begin"/>
            </w:r>
            <w:r w:rsidR="00A16D93">
              <w:rPr>
                <w:noProof/>
                <w:webHidden/>
              </w:rPr>
              <w:instrText xml:space="preserve"> PAGEREF _Toc51836948 \h </w:instrText>
            </w:r>
            <w:r w:rsidR="00A16D93">
              <w:rPr>
                <w:noProof/>
                <w:webHidden/>
              </w:rPr>
            </w:r>
            <w:r w:rsidR="00A16D93">
              <w:rPr>
                <w:noProof/>
                <w:webHidden/>
              </w:rPr>
              <w:fldChar w:fldCharType="separate"/>
            </w:r>
            <w:r w:rsidR="00A16D93">
              <w:rPr>
                <w:noProof/>
                <w:webHidden/>
              </w:rPr>
              <w:t>5</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7026" w:history="1">
            <w:r w:rsidR="00A16D93" w:rsidRPr="00F15C57">
              <w:rPr>
                <w:rStyle w:val="ab"/>
                <w:noProof/>
                <w:lang w:val="zh-CN"/>
              </w:rPr>
              <w:t xml:space="preserve">1.7 </w:t>
            </w:r>
            <w:r w:rsidR="00A16D93" w:rsidRPr="00F15C57">
              <w:rPr>
                <w:rStyle w:val="ab"/>
                <w:noProof/>
                <w:lang w:val="zh-CN"/>
              </w:rPr>
              <w:t>分支机构账号和业务帐号</w:t>
            </w:r>
            <w:r w:rsidR="00A16D93">
              <w:rPr>
                <w:noProof/>
                <w:webHidden/>
              </w:rPr>
              <w:tab/>
            </w:r>
            <w:r w:rsidR="00A16D93">
              <w:rPr>
                <w:noProof/>
                <w:webHidden/>
              </w:rPr>
              <w:fldChar w:fldCharType="begin"/>
            </w:r>
            <w:r w:rsidR="00A16D93">
              <w:rPr>
                <w:noProof/>
                <w:webHidden/>
              </w:rPr>
              <w:instrText xml:space="preserve"> PAGEREF _Toc51837026 \h </w:instrText>
            </w:r>
            <w:r w:rsidR="00A16D93">
              <w:rPr>
                <w:noProof/>
                <w:webHidden/>
              </w:rPr>
            </w:r>
            <w:r w:rsidR="00A16D93">
              <w:rPr>
                <w:noProof/>
                <w:webHidden/>
              </w:rPr>
              <w:fldChar w:fldCharType="separate"/>
            </w:r>
            <w:r w:rsidR="00A16D93">
              <w:rPr>
                <w:noProof/>
                <w:webHidden/>
              </w:rPr>
              <w:t>6</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28" w:history="1">
            <w:r w:rsidR="00A16D93" w:rsidRPr="00F15C57">
              <w:rPr>
                <w:rStyle w:val="ab"/>
                <w:rFonts w:ascii="宋体" w:eastAsia="宋体" w:hAnsi="宋体"/>
                <w:noProof/>
                <w:snapToGrid w:val="0"/>
                <w:w w:val="0"/>
              </w:rPr>
              <w:t>1.7.1</w:t>
            </w:r>
            <w:r w:rsidR="00A16D93" w:rsidRPr="00F15C57">
              <w:rPr>
                <w:rStyle w:val="ab"/>
                <w:noProof/>
              </w:rPr>
              <w:t xml:space="preserve"> </w:t>
            </w:r>
            <w:r w:rsidR="00A16D93" w:rsidRPr="00F15C57">
              <w:rPr>
                <w:rStyle w:val="ab"/>
                <w:noProof/>
              </w:rPr>
              <w:t>分支机构账号</w:t>
            </w:r>
            <w:r w:rsidR="00A16D93">
              <w:rPr>
                <w:noProof/>
                <w:webHidden/>
              </w:rPr>
              <w:tab/>
            </w:r>
            <w:r w:rsidR="00A16D93">
              <w:rPr>
                <w:noProof/>
                <w:webHidden/>
              </w:rPr>
              <w:fldChar w:fldCharType="begin"/>
            </w:r>
            <w:r w:rsidR="00A16D93">
              <w:rPr>
                <w:noProof/>
                <w:webHidden/>
              </w:rPr>
              <w:instrText xml:space="preserve"> PAGEREF _Toc51837028 \h </w:instrText>
            </w:r>
            <w:r w:rsidR="00A16D93">
              <w:rPr>
                <w:noProof/>
                <w:webHidden/>
              </w:rPr>
            </w:r>
            <w:r w:rsidR="00A16D93">
              <w:rPr>
                <w:noProof/>
                <w:webHidden/>
              </w:rPr>
              <w:fldChar w:fldCharType="separate"/>
            </w:r>
            <w:r w:rsidR="00A16D93">
              <w:rPr>
                <w:noProof/>
                <w:webHidden/>
              </w:rPr>
              <w:t>7</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29" w:history="1">
            <w:r w:rsidR="00A16D93" w:rsidRPr="00F15C57">
              <w:rPr>
                <w:rStyle w:val="ab"/>
                <w:rFonts w:ascii="宋体" w:eastAsia="宋体" w:hAnsi="宋体"/>
                <w:noProof/>
                <w:snapToGrid w:val="0"/>
                <w:w w:val="0"/>
              </w:rPr>
              <w:t>1.7.2</w:t>
            </w:r>
            <w:r w:rsidR="00A16D93" w:rsidRPr="00F15C57">
              <w:rPr>
                <w:rStyle w:val="ab"/>
                <w:noProof/>
              </w:rPr>
              <w:t xml:space="preserve"> </w:t>
            </w:r>
            <w:r w:rsidR="00A16D93" w:rsidRPr="00F15C57">
              <w:rPr>
                <w:rStyle w:val="ab"/>
                <w:noProof/>
              </w:rPr>
              <w:t>业务账号</w:t>
            </w:r>
            <w:r w:rsidR="00A16D93">
              <w:rPr>
                <w:noProof/>
                <w:webHidden/>
              </w:rPr>
              <w:tab/>
            </w:r>
            <w:r w:rsidR="00A16D93">
              <w:rPr>
                <w:noProof/>
                <w:webHidden/>
              </w:rPr>
              <w:fldChar w:fldCharType="begin"/>
            </w:r>
            <w:r w:rsidR="00A16D93">
              <w:rPr>
                <w:noProof/>
                <w:webHidden/>
              </w:rPr>
              <w:instrText xml:space="preserve"> PAGEREF _Toc51837029 \h </w:instrText>
            </w:r>
            <w:r w:rsidR="00A16D93">
              <w:rPr>
                <w:noProof/>
                <w:webHidden/>
              </w:rPr>
            </w:r>
            <w:r w:rsidR="00A16D93">
              <w:rPr>
                <w:noProof/>
                <w:webHidden/>
              </w:rPr>
              <w:fldChar w:fldCharType="separate"/>
            </w:r>
            <w:r w:rsidR="00A16D93">
              <w:rPr>
                <w:noProof/>
                <w:webHidden/>
              </w:rPr>
              <w:t>7</w:t>
            </w:r>
            <w:r w:rsidR="00A16D93">
              <w:rPr>
                <w:noProof/>
                <w:webHidden/>
              </w:rPr>
              <w:fldChar w:fldCharType="end"/>
            </w:r>
          </w:hyperlink>
        </w:p>
        <w:p w:rsidR="00A34C81" w:rsidRDefault="002744BE">
          <w:pPr>
            <w:pStyle w:val="20"/>
            <w:tabs>
              <w:tab w:val="right" w:leader="middleDot" w:pos="8755"/>
            </w:tabs>
            <w:ind w:firstLine="400"/>
            <w:rPr>
              <w:rFonts w:cstheme="minorBidi"/>
              <w:smallCaps w:val="0"/>
              <w:noProof/>
              <w:kern w:val="2"/>
              <w:sz w:val="21"/>
              <w:szCs w:val="22"/>
              <w:lang w:val="en-US"/>
            </w:rPr>
          </w:pPr>
          <w:hyperlink w:anchor="_Toc51837031" w:history="1">
            <w:r w:rsidR="00A16D93" w:rsidRPr="00F15C57">
              <w:rPr>
                <w:rStyle w:val="ab"/>
                <w:noProof/>
              </w:rPr>
              <w:t xml:space="preserve">1.8 </w:t>
            </w:r>
            <w:r w:rsidR="00A16D93" w:rsidRPr="00F15C57">
              <w:rPr>
                <w:rStyle w:val="ab"/>
                <w:noProof/>
              </w:rPr>
              <w:t>功能介绍</w:t>
            </w:r>
            <w:r w:rsidR="00A16D93">
              <w:rPr>
                <w:noProof/>
                <w:webHidden/>
              </w:rPr>
              <w:tab/>
            </w:r>
            <w:r w:rsidR="00A16D93">
              <w:rPr>
                <w:noProof/>
                <w:webHidden/>
              </w:rPr>
              <w:fldChar w:fldCharType="begin"/>
            </w:r>
            <w:r w:rsidR="00A16D93">
              <w:rPr>
                <w:noProof/>
                <w:webHidden/>
              </w:rPr>
              <w:instrText xml:space="preserve"> PAGEREF _Toc51837031 \h </w:instrText>
            </w:r>
            <w:r w:rsidR="00A16D93">
              <w:rPr>
                <w:noProof/>
                <w:webHidden/>
              </w:rPr>
            </w:r>
            <w:r w:rsidR="00A16D93">
              <w:rPr>
                <w:noProof/>
                <w:webHidden/>
              </w:rPr>
              <w:fldChar w:fldCharType="separate"/>
            </w:r>
            <w:r w:rsidR="00A16D93">
              <w:rPr>
                <w:noProof/>
                <w:webHidden/>
              </w:rPr>
              <w:t>8</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2" w:history="1">
            <w:r w:rsidR="00A16D93" w:rsidRPr="00F15C57">
              <w:rPr>
                <w:rStyle w:val="ab"/>
                <w:rFonts w:ascii="宋体" w:eastAsia="宋体" w:hAnsi="宋体"/>
                <w:noProof/>
                <w:snapToGrid w:val="0"/>
                <w:w w:val="0"/>
              </w:rPr>
              <w:t>1.8.1</w:t>
            </w:r>
            <w:r w:rsidR="00A16D93" w:rsidRPr="00F15C57">
              <w:rPr>
                <w:rStyle w:val="ab"/>
                <w:noProof/>
              </w:rPr>
              <w:t xml:space="preserve"> </w:t>
            </w:r>
            <w:r w:rsidR="00A16D93" w:rsidRPr="00F15C57">
              <w:rPr>
                <w:rStyle w:val="ab"/>
                <w:noProof/>
              </w:rPr>
              <w:t>检测机构</w:t>
            </w:r>
            <w:r w:rsidR="00A16D93">
              <w:rPr>
                <w:noProof/>
                <w:webHidden/>
              </w:rPr>
              <w:tab/>
            </w:r>
            <w:r w:rsidR="00A16D93">
              <w:rPr>
                <w:noProof/>
                <w:webHidden/>
              </w:rPr>
              <w:fldChar w:fldCharType="begin"/>
            </w:r>
            <w:r w:rsidR="00A16D93">
              <w:rPr>
                <w:noProof/>
                <w:webHidden/>
              </w:rPr>
              <w:instrText xml:space="preserve"> PAGEREF _Toc51837032 \h </w:instrText>
            </w:r>
            <w:r w:rsidR="00A16D93">
              <w:rPr>
                <w:noProof/>
                <w:webHidden/>
              </w:rPr>
            </w:r>
            <w:r w:rsidR="00A16D93">
              <w:rPr>
                <w:noProof/>
                <w:webHidden/>
              </w:rPr>
              <w:fldChar w:fldCharType="separate"/>
            </w:r>
            <w:r w:rsidR="00A16D93">
              <w:rPr>
                <w:noProof/>
                <w:webHidden/>
              </w:rPr>
              <w:t>8</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3" w:history="1">
            <w:r w:rsidR="00A16D93" w:rsidRPr="00F15C57">
              <w:rPr>
                <w:rStyle w:val="ab"/>
                <w:rFonts w:ascii="宋体" w:eastAsia="宋体" w:hAnsi="宋体"/>
                <w:noProof/>
                <w:snapToGrid w:val="0"/>
                <w:w w:val="0"/>
              </w:rPr>
              <w:t>1.8.2</w:t>
            </w:r>
            <w:r w:rsidR="00A16D93" w:rsidRPr="00F15C57">
              <w:rPr>
                <w:rStyle w:val="ab"/>
                <w:noProof/>
              </w:rPr>
              <w:t xml:space="preserve"> </w:t>
            </w:r>
            <w:r w:rsidR="00A16D93" w:rsidRPr="00F15C57">
              <w:rPr>
                <w:rStyle w:val="ab"/>
                <w:noProof/>
              </w:rPr>
              <w:t>分支机构</w:t>
            </w:r>
            <w:r w:rsidR="00A16D93">
              <w:rPr>
                <w:noProof/>
                <w:webHidden/>
              </w:rPr>
              <w:tab/>
            </w:r>
            <w:r w:rsidR="00A16D93">
              <w:rPr>
                <w:noProof/>
                <w:webHidden/>
              </w:rPr>
              <w:fldChar w:fldCharType="begin"/>
            </w:r>
            <w:r w:rsidR="00A16D93">
              <w:rPr>
                <w:noProof/>
                <w:webHidden/>
              </w:rPr>
              <w:instrText xml:space="preserve"> PAGEREF _Toc51837033 \h </w:instrText>
            </w:r>
            <w:r w:rsidR="00A16D93">
              <w:rPr>
                <w:noProof/>
                <w:webHidden/>
              </w:rPr>
            </w:r>
            <w:r w:rsidR="00A16D93">
              <w:rPr>
                <w:noProof/>
                <w:webHidden/>
              </w:rPr>
              <w:fldChar w:fldCharType="separate"/>
            </w:r>
            <w:r w:rsidR="00A16D93">
              <w:rPr>
                <w:noProof/>
                <w:webHidden/>
              </w:rPr>
              <w:t>11</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4" w:history="1">
            <w:r w:rsidR="00A16D93" w:rsidRPr="00F15C57">
              <w:rPr>
                <w:rStyle w:val="ab"/>
                <w:rFonts w:ascii="宋体" w:eastAsia="宋体" w:hAnsi="宋体"/>
                <w:noProof/>
                <w:snapToGrid w:val="0"/>
                <w:w w:val="0"/>
              </w:rPr>
              <w:t>1.8.3</w:t>
            </w:r>
            <w:r w:rsidR="00A16D93" w:rsidRPr="00F15C57">
              <w:rPr>
                <w:rStyle w:val="ab"/>
                <w:noProof/>
              </w:rPr>
              <w:t xml:space="preserve"> </w:t>
            </w:r>
            <w:r w:rsidR="00A16D93" w:rsidRPr="00F15C57">
              <w:rPr>
                <w:rStyle w:val="ab"/>
                <w:noProof/>
              </w:rPr>
              <w:t>从业人员</w:t>
            </w:r>
            <w:r w:rsidR="00A16D93">
              <w:rPr>
                <w:noProof/>
                <w:webHidden/>
              </w:rPr>
              <w:tab/>
            </w:r>
            <w:r w:rsidR="00A16D93">
              <w:rPr>
                <w:noProof/>
                <w:webHidden/>
              </w:rPr>
              <w:fldChar w:fldCharType="begin"/>
            </w:r>
            <w:r w:rsidR="00A16D93">
              <w:rPr>
                <w:noProof/>
                <w:webHidden/>
              </w:rPr>
              <w:instrText xml:space="preserve"> PAGEREF _Toc51837034 \h </w:instrText>
            </w:r>
            <w:r w:rsidR="00A16D93">
              <w:rPr>
                <w:noProof/>
                <w:webHidden/>
              </w:rPr>
            </w:r>
            <w:r w:rsidR="00A16D93">
              <w:rPr>
                <w:noProof/>
                <w:webHidden/>
              </w:rPr>
              <w:fldChar w:fldCharType="separate"/>
            </w:r>
            <w:r w:rsidR="00A16D93">
              <w:rPr>
                <w:noProof/>
                <w:webHidden/>
              </w:rPr>
              <w:t>14</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5" w:history="1">
            <w:r w:rsidR="00A16D93" w:rsidRPr="00F15C57">
              <w:rPr>
                <w:rStyle w:val="ab"/>
                <w:rFonts w:ascii="宋体" w:eastAsia="宋体" w:hAnsi="宋体"/>
                <w:noProof/>
                <w:snapToGrid w:val="0"/>
                <w:w w:val="0"/>
              </w:rPr>
              <w:t>1.8.4</w:t>
            </w:r>
            <w:r w:rsidR="00A16D93" w:rsidRPr="00F15C57">
              <w:rPr>
                <w:rStyle w:val="ab"/>
                <w:noProof/>
              </w:rPr>
              <w:t xml:space="preserve"> </w:t>
            </w:r>
            <w:r w:rsidR="00A16D93" w:rsidRPr="00F15C57">
              <w:rPr>
                <w:rStyle w:val="ab"/>
                <w:noProof/>
              </w:rPr>
              <w:t>检测业务</w:t>
            </w:r>
            <w:r w:rsidR="00A16D93">
              <w:rPr>
                <w:noProof/>
                <w:webHidden/>
              </w:rPr>
              <w:tab/>
            </w:r>
            <w:r w:rsidR="00A16D93">
              <w:rPr>
                <w:noProof/>
                <w:webHidden/>
              </w:rPr>
              <w:fldChar w:fldCharType="begin"/>
            </w:r>
            <w:r w:rsidR="00A16D93">
              <w:rPr>
                <w:noProof/>
                <w:webHidden/>
              </w:rPr>
              <w:instrText xml:space="preserve"> PAGEREF _Toc51837035 \h </w:instrText>
            </w:r>
            <w:r w:rsidR="00A16D93">
              <w:rPr>
                <w:noProof/>
                <w:webHidden/>
              </w:rPr>
            </w:r>
            <w:r w:rsidR="00A16D93">
              <w:rPr>
                <w:noProof/>
                <w:webHidden/>
              </w:rPr>
              <w:fldChar w:fldCharType="separate"/>
            </w:r>
            <w:r w:rsidR="00A16D93">
              <w:rPr>
                <w:noProof/>
                <w:webHidden/>
              </w:rPr>
              <w:t>15</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6" w:history="1">
            <w:r w:rsidR="00A16D93" w:rsidRPr="00F15C57">
              <w:rPr>
                <w:rStyle w:val="ab"/>
                <w:rFonts w:ascii="宋体" w:eastAsia="宋体" w:hAnsi="宋体"/>
                <w:noProof/>
                <w:snapToGrid w:val="0"/>
                <w:w w:val="0"/>
              </w:rPr>
              <w:t>1.8.5</w:t>
            </w:r>
            <w:r w:rsidR="00A16D93" w:rsidRPr="00F15C57">
              <w:rPr>
                <w:rStyle w:val="ab"/>
                <w:noProof/>
              </w:rPr>
              <w:t xml:space="preserve"> </w:t>
            </w:r>
            <w:r w:rsidR="00A16D93" w:rsidRPr="00F15C57">
              <w:rPr>
                <w:rStyle w:val="ab"/>
                <w:noProof/>
              </w:rPr>
              <w:t>年度报告</w:t>
            </w:r>
            <w:r w:rsidR="00A16D93">
              <w:rPr>
                <w:noProof/>
                <w:webHidden/>
              </w:rPr>
              <w:tab/>
            </w:r>
            <w:r w:rsidR="00A16D93">
              <w:rPr>
                <w:noProof/>
                <w:webHidden/>
              </w:rPr>
              <w:fldChar w:fldCharType="begin"/>
            </w:r>
            <w:r w:rsidR="00A16D93">
              <w:rPr>
                <w:noProof/>
                <w:webHidden/>
              </w:rPr>
              <w:instrText xml:space="preserve"> PAGEREF _Toc51837036 \h </w:instrText>
            </w:r>
            <w:r w:rsidR="00A16D93">
              <w:rPr>
                <w:noProof/>
                <w:webHidden/>
              </w:rPr>
            </w:r>
            <w:r w:rsidR="00A16D93">
              <w:rPr>
                <w:noProof/>
                <w:webHidden/>
              </w:rPr>
              <w:fldChar w:fldCharType="separate"/>
            </w:r>
            <w:r w:rsidR="00A16D93">
              <w:rPr>
                <w:noProof/>
                <w:webHidden/>
              </w:rPr>
              <w:t>19</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hyperlink w:anchor="_Toc51837039" w:history="1">
            <w:r w:rsidR="00A16D93" w:rsidRPr="00F15C57">
              <w:rPr>
                <w:rStyle w:val="ab"/>
                <w:rFonts w:ascii="宋体" w:eastAsia="宋体" w:hAnsi="宋体"/>
                <w:noProof/>
                <w:snapToGrid w:val="0"/>
                <w:w w:val="0"/>
              </w:rPr>
              <w:t>1.8.6</w:t>
            </w:r>
            <w:r w:rsidR="00A16D93" w:rsidRPr="00F15C57">
              <w:rPr>
                <w:rStyle w:val="ab"/>
                <w:noProof/>
              </w:rPr>
              <w:t xml:space="preserve"> </w:t>
            </w:r>
            <w:r w:rsidR="00A16D93" w:rsidRPr="00F15C57">
              <w:rPr>
                <w:rStyle w:val="ab"/>
                <w:noProof/>
              </w:rPr>
              <w:t>账号管理</w:t>
            </w:r>
            <w:r w:rsidR="00A16D93">
              <w:rPr>
                <w:noProof/>
                <w:webHidden/>
              </w:rPr>
              <w:tab/>
            </w:r>
            <w:r w:rsidR="00A16D93">
              <w:rPr>
                <w:noProof/>
                <w:webHidden/>
              </w:rPr>
              <w:fldChar w:fldCharType="begin"/>
            </w:r>
            <w:r w:rsidR="00A16D93">
              <w:rPr>
                <w:noProof/>
                <w:webHidden/>
              </w:rPr>
              <w:instrText xml:space="preserve"> PAGEREF _Toc51837039 \h </w:instrText>
            </w:r>
            <w:r w:rsidR="00A16D93">
              <w:rPr>
                <w:noProof/>
                <w:webHidden/>
              </w:rPr>
            </w:r>
            <w:r w:rsidR="00A16D93">
              <w:rPr>
                <w:noProof/>
                <w:webHidden/>
              </w:rPr>
              <w:fldChar w:fldCharType="separate"/>
            </w:r>
            <w:r w:rsidR="00A16D93">
              <w:rPr>
                <w:noProof/>
                <w:webHidden/>
              </w:rPr>
              <w:t>20</w:t>
            </w:r>
            <w:r w:rsidR="00A16D93">
              <w:rPr>
                <w:noProof/>
                <w:webHidden/>
              </w:rPr>
              <w:fldChar w:fldCharType="end"/>
            </w:r>
          </w:hyperlink>
        </w:p>
        <w:p w:rsidR="00A34C81" w:rsidRDefault="002744BE">
          <w:pPr>
            <w:pStyle w:val="30"/>
            <w:tabs>
              <w:tab w:val="right" w:leader="middleDot" w:pos="8755"/>
            </w:tabs>
            <w:ind w:firstLine="400"/>
            <w:rPr>
              <w:rFonts w:cstheme="minorBidi"/>
              <w:i w:val="0"/>
              <w:iCs w:val="0"/>
              <w:noProof/>
              <w:kern w:val="2"/>
              <w:sz w:val="21"/>
              <w:szCs w:val="22"/>
              <w:lang w:val="en-US"/>
            </w:rPr>
          </w:pPr>
          <w:r>
            <w:fldChar w:fldCharType="begin"/>
          </w:r>
          <w:r>
            <w:instrText xml:space="preserve"> HYPERLINK \l "_Toc51837041" </w:instrText>
          </w:r>
          <w:r>
            <w:fldChar w:fldCharType="separate"/>
          </w:r>
          <w:r w:rsidR="00A16D93" w:rsidRPr="00F15C57">
            <w:rPr>
              <w:rStyle w:val="ab"/>
              <w:rFonts w:ascii="宋体" w:eastAsia="宋体" w:hAnsi="宋体"/>
              <w:noProof/>
              <w:snapToGrid w:val="0"/>
              <w:w w:val="0"/>
            </w:rPr>
            <w:t>1.8.7</w:t>
          </w:r>
          <w:r w:rsidR="00A16D93" w:rsidRPr="00F15C57">
            <w:rPr>
              <w:rStyle w:val="ab"/>
              <w:noProof/>
            </w:rPr>
            <w:t xml:space="preserve"> </w:t>
          </w:r>
          <w:r w:rsidR="00A16D93" w:rsidRPr="00F15C57">
            <w:rPr>
              <w:rStyle w:val="ab"/>
              <w:noProof/>
            </w:rPr>
            <w:t>业务提醒</w:t>
          </w:r>
          <w:r w:rsidR="00A16D93">
            <w:rPr>
              <w:noProof/>
              <w:webHidden/>
            </w:rPr>
            <w:tab/>
          </w:r>
          <w:r w:rsidR="00A16D93">
            <w:rPr>
              <w:noProof/>
              <w:webHidden/>
            </w:rPr>
            <w:fldChar w:fldCharType="begin"/>
          </w:r>
          <w:r w:rsidR="00A16D93">
            <w:rPr>
              <w:noProof/>
              <w:webHidden/>
            </w:rPr>
            <w:instrText xml:space="preserve"> PAGEREF _Toc51837041 \h </w:instrText>
          </w:r>
          <w:r w:rsidR="00A16D93">
            <w:rPr>
              <w:noProof/>
              <w:webHidden/>
            </w:rPr>
          </w:r>
          <w:r w:rsidR="00A16D93">
            <w:rPr>
              <w:noProof/>
              <w:webHidden/>
            </w:rPr>
            <w:fldChar w:fldCharType="separate"/>
          </w:r>
          <w:r w:rsidR="00A16D93">
            <w:rPr>
              <w:noProof/>
              <w:webHidden/>
            </w:rPr>
            <w:t>2</w:t>
          </w:r>
          <w:r w:rsidR="00276585">
            <w:rPr>
              <w:rFonts w:hint="eastAsia"/>
              <w:noProof/>
              <w:webHidden/>
            </w:rPr>
            <w:t>4</w:t>
          </w:r>
          <w:bookmarkStart w:id="2" w:name="_GoBack"/>
          <w:bookmarkEnd w:id="2"/>
          <w:r w:rsidR="00A16D93">
            <w:rPr>
              <w:noProof/>
              <w:webHidden/>
            </w:rPr>
            <w:fldChar w:fldCharType="end"/>
          </w:r>
          <w:r>
            <w:rPr>
              <w:noProof/>
            </w:rPr>
            <w:fldChar w:fldCharType="end"/>
          </w:r>
        </w:p>
        <w:p w:rsidR="00405D7D" w:rsidRDefault="00A16D93">
          <w:pPr>
            <w:ind w:firstLine="562"/>
          </w:pPr>
          <w:r>
            <w:rPr>
              <w:b/>
              <w:bCs/>
              <w:lang w:val="zh-CN"/>
            </w:rPr>
            <w:fldChar w:fldCharType="end"/>
          </w:r>
        </w:p>
      </w:sdtContent>
    </w:sdt>
    <w:p w:rsidR="0086672F" w:rsidRDefault="002744BE" w:rsidP="00101B15">
      <w:pPr>
        <w:ind w:firstLine="643"/>
        <w:rPr>
          <w:b/>
          <w:kern w:val="44"/>
          <w:sz w:val="32"/>
          <w:szCs w:val="44"/>
        </w:rPr>
      </w:pPr>
    </w:p>
    <w:p w:rsidR="00405D7D" w:rsidRPr="00B43315" w:rsidRDefault="00A16D93" w:rsidP="00B43315">
      <w:pPr>
        <w:ind w:firstLine="560"/>
        <w:rPr>
          <w:lang w:val="zh-CN"/>
        </w:rPr>
      </w:pPr>
      <w:bookmarkStart w:id="3" w:name="_Toc23956922"/>
      <w:bookmarkStart w:id="4" w:name="_Toc26845"/>
      <w:bookmarkStart w:id="5" w:name="_Toc516239602"/>
      <w:bookmarkStart w:id="6" w:name="_Toc516239232"/>
      <w:bookmarkStart w:id="7" w:name="_Toc516239525"/>
      <w:bookmarkStart w:id="8" w:name="_Toc516239480"/>
      <w:r>
        <w:br w:type="page"/>
      </w:r>
      <w:r>
        <w:lastRenderedPageBreak/>
        <w:t xml:space="preserve"> </w:t>
      </w:r>
    </w:p>
    <w:p w:rsidR="00405D7D" w:rsidRPr="00B43315" w:rsidRDefault="00A16D93" w:rsidP="00B43315">
      <w:pPr>
        <w:pStyle w:val="1"/>
        <w:rPr>
          <w:lang w:val="zh-CN"/>
        </w:rPr>
      </w:pPr>
      <w:bookmarkStart w:id="9" w:name="_Toc51836896"/>
      <w:r>
        <w:rPr>
          <w:rFonts w:hint="eastAsia"/>
          <w:lang w:val="zh-CN"/>
        </w:rPr>
        <w:t>检测机构用户</w:t>
      </w:r>
      <w:bookmarkEnd w:id="9"/>
    </w:p>
    <w:p w:rsidR="00CD0AFB" w:rsidRDefault="00A16D93" w:rsidP="00CD0AFB">
      <w:pPr>
        <w:pStyle w:val="2"/>
        <w:ind w:left="608" w:hanging="608"/>
        <w:rPr>
          <w:rFonts w:ascii="宋体" w:eastAsia="宋体" w:hAnsi="宋体"/>
        </w:rPr>
      </w:pPr>
      <w:bookmarkStart w:id="10" w:name="_Toc51835211"/>
      <w:bookmarkStart w:id="11" w:name="_Toc51834149"/>
      <w:bookmarkStart w:id="12" w:name="_Toc51834560"/>
      <w:bookmarkStart w:id="13" w:name="_Toc51834720"/>
      <w:bookmarkStart w:id="14" w:name="_Toc51834880"/>
      <w:bookmarkStart w:id="15" w:name="_Toc51835046"/>
      <w:bookmarkStart w:id="16" w:name="_Toc51835212"/>
      <w:bookmarkStart w:id="17" w:name="_Toc51835384"/>
      <w:bookmarkStart w:id="18" w:name="_Toc51836897"/>
      <w:bookmarkStart w:id="19" w:name="_Toc51834150"/>
      <w:bookmarkStart w:id="20" w:name="_Toc51834561"/>
      <w:bookmarkStart w:id="21" w:name="_Toc51834721"/>
      <w:bookmarkStart w:id="22" w:name="_Toc51834881"/>
      <w:bookmarkStart w:id="23" w:name="_Toc51835047"/>
      <w:bookmarkStart w:id="24" w:name="_Toc51835213"/>
      <w:bookmarkStart w:id="25" w:name="_Toc51835385"/>
      <w:bookmarkStart w:id="26" w:name="_Toc51836898"/>
      <w:bookmarkStart w:id="27" w:name="_Toc51834151"/>
      <w:bookmarkStart w:id="28" w:name="_Toc51834562"/>
      <w:bookmarkStart w:id="29" w:name="_Toc51834722"/>
      <w:bookmarkStart w:id="30" w:name="_Toc51834882"/>
      <w:bookmarkStart w:id="31" w:name="_Toc51835048"/>
      <w:bookmarkStart w:id="32" w:name="_Toc51835214"/>
      <w:bookmarkStart w:id="33" w:name="_Toc51835386"/>
      <w:bookmarkStart w:id="34" w:name="_Toc51836899"/>
      <w:bookmarkStart w:id="35" w:name="_Toc51834152"/>
      <w:bookmarkStart w:id="36" w:name="_Toc51834563"/>
      <w:bookmarkStart w:id="37" w:name="_Toc51834723"/>
      <w:bookmarkStart w:id="38" w:name="_Toc51834883"/>
      <w:bookmarkStart w:id="39" w:name="_Toc51835049"/>
      <w:bookmarkStart w:id="40" w:name="_Toc51835215"/>
      <w:bookmarkStart w:id="41" w:name="_Toc51835387"/>
      <w:bookmarkStart w:id="42" w:name="_Toc51836900"/>
      <w:bookmarkStart w:id="43" w:name="_Toc51834153"/>
      <w:bookmarkStart w:id="44" w:name="_Toc51834564"/>
      <w:bookmarkStart w:id="45" w:name="_Toc51834724"/>
      <w:bookmarkStart w:id="46" w:name="_Toc51834884"/>
      <w:bookmarkStart w:id="47" w:name="_Toc51835050"/>
      <w:bookmarkStart w:id="48" w:name="_Toc51835216"/>
      <w:bookmarkStart w:id="49" w:name="_Toc51835388"/>
      <w:bookmarkStart w:id="50" w:name="_Toc51836901"/>
      <w:bookmarkStart w:id="51" w:name="_Toc51834154"/>
      <w:bookmarkStart w:id="52" w:name="_Toc51834565"/>
      <w:bookmarkStart w:id="53" w:name="_Toc51834725"/>
      <w:bookmarkStart w:id="54" w:name="_Toc51834885"/>
      <w:bookmarkStart w:id="55" w:name="_Toc51835051"/>
      <w:bookmarkStart w:id="56" w:name="_Toc51835217"/>
      <w:bookmarkStart w:id="57" w:name="_Toc51835389"/>
      <w:bookmarkStart w:id="58" w:name="_Toc51836902"/>
      <w:bookmarkStart w:id="59" w:name="_Toc51834155"/>
      <w:bookmarkStart w:id="60" w:name="_Toc51834566"/>
      <w:bookmarkStart w:id="61" w:name="_Toc51834726"/>
      <w:bookmarkStart w:id="62" w:name="_Toc51834886"/>
      <w:bookmarkStart w:id="63" w:name="_Toc51835052"/>
      <w:bookmarkStart w:id="64" w:name="_Toc51835218"/>
      <w:bookmarkStart w:id="65" w:name="_Toc51835390"/>
      <w:bookmarkStart w:id="66" w:name="_Toc51836903"/>
      <w:bookmarkStart w:id="67" w:name="_Toc51834156"/>
      <w:bookmarkStart w:id="68" w:name="_Toc51834567"/>
      <w:bookmarkStart w:id="69" w:name="_Toc51834727"/>
      <w:bookmarkStart w:id="70" w:name="_Toc51834887"/>
      <w:bookmarkStart w:id="71" w:name="_Toc51835053"/>
      <w:bookmarkStart w:id="72" w:name="_Toc51835219"/>
      <w:bookmarkStart w:id="73" w:name="_Toc51835391"/>
      <w:bookmarkStart w:id="74" w:name="_Toc51836904"/>
      <w:bookmarkStart w:id="75" w:name="_Toc51834157"/>
      <w:bookmarkStart w:id="76" w:name="_Toc51834568"/>
      <w:bookmarkStart w:id="77" w:name="_Toc51834728"/>
      <w:bookmarkStart w:id="78" w:name="_Toc51834888"/>
      <w:bookmarkStart w:id="79" w:name="_Toc51835054"/>
      <w:bookmarkStart w:id="80" w:name="_Toc51835220"/>
      <w:bookmarkStart w:id="81" w:name="_Toc51835392"/>
      <w:bookmarkStart w:id="82" w:name="_Toc51836905"/>
      <w:bookmarkStart w:id="83" w:name="_Toc51834158"/>
      <w:bookmarkStart w:id="84" w:name="_Toc51834569"/>
      <w:bookmarkStart w:id="85" w:name="_Toc51834729"/>
      <w:bookmarkStart w:id="86" w:name="_Toc51834889"/>
      <w:bookmarkStart w:id="87" w:name="_Toc51835055"/>
      <w:bookmarkStart w:id="88" w:name="_Toc51835221"/>
      <w:bookmarkStart w:id="89" w:name="_Toc51835393"/>
      <w:bookmarkStart w:id="90" w:name="_Toc51836906"/>
      <w:bookmarkStart w:id="91" w:name="_Toc51834159"/>
      <w:bookmarkStart w:id="92" w:name="_Toc51834570"/>
      <w:bookmarkStart w:id="93" w:name="_Toc51834730"/>
      <w:bookmarkStart w:id="94" w:name="_Toc51834890"/>
      <w:bookmarkStart w:id="95" w:name="_Toc51835056"/>
      <w:bookmarkStart w:id="96" w:name="_Toc51835222"/>
      <w:bookmarkStart w:id="97" w:name="_Toc51835394"/>
      <w:bookmarkStart w:id="98" w:name="_Toc51836907"/>
      <w:bookmarkStart w:id="99" w:name="_Toc51834160"/>
      <w:bookmarkStart w:id="100" w:name="_Toc51834571"/>
      <w:bookmarkStart w:id="101" w:name="_Toc51834731"/>
      <w:bookmarkStart w:id="102" w:name="_Toc51834891"/>
      <w:bookmarkStart w:id="103" w:name="_Toc51835057"/>
      <w:bookmarkStart w:id="104" w:name="_Toc51835223"/>
      <w:bookmarkStart w:id="105" w:name="_Toc51835395"/>
      <w:bookmarkStart w:id="106" w:name="_Toc51836908"/>
      <w:bookmarkStart w:id="107" w:name="_Toc51834161"/>
      <w:bookmarkStart w:id="108" w:name="_Toc51834572"/>
      <w:bookmarkStart w:id="109" w:name="_Toc51834732"/>
      <w:bookmarkStart w:id="110" w:name="_Toc51834892"/>
      <w:bookmarkStart w:id="111" w:name="_Toc51835058"/>
      <w:bookmarkStart w:id="112" w:name="_Toc51835224"/>
      <w:bookmarkStart w:id="113" w:name="_Toc51835396"/>
      <w:bookmarkStart w:id="114" w:name="_Toc51836909"/>
      <w:bookmarkStart w:id="115" w:name="_Toc51834162"/>
      <w:bookmarkStart w:id="116" w:name="_Toc51834573"/>
      <w:bookmarkStart w:id="117" w:name="_Toc51834733"/>
      <w:bookmarkStart w:id="118" w:name="_Toc51834893"/>
      <w:bookmarkStart w:id="119" w:name="_Toc51835059"/>
      <w:bookmarkStart w:id="120" w:name="_Toc51835225"/>
      <w:bookmarkStart w:id="121" w:name="_Toc51835397"/>
      <w:bookmarkStart w:id="122" w:name="_Toc51836910"/>
      <w:bookmarkStart w:id="123" w:name="_Toc51834163"/>
      <w:bookmarkStart w:id="124" w:name="_Toc51834574"/>
      <w:bookmarkStart w:id="125" w:name="_Toc51834734"/>
      <w:bookmarkStart w:id="126" w:name="_Toc51834894"/>
      <w:bookmarkStart w:id="127" w:name="_Toc51835060"/>
      <w:bookmarkStart w:id="128" w:name="_Toc51835226"/>
      <w:bookmarkStart w:id="129" w:name="_Toc51835398"/>
      <w:bookmarkStart w:id="130" w:name="_Toc51836911"/>
      <w:bookmarkStart w:id="131" w:name="_Toc51834164"/>
      <w:bookmarkStart w:id="132" w:name="_Toc51834575"/>
      <w:bookmarkStart w:id="133" w:name="_Toc51834735"/>
      <w:bookmarkStart w:id="134" w:name="_Toc51834895"/>
      <w:bookmarkStart w:id="135" w:name="_Toc51835061"/>
      <w:bookmarkStart w:id="136" w:name="_Toc51835227"/>
      <w:bookmarkStart w:id="137" w:name="_Toc51835399"/>
      <w:bookmarkStart w:id="138" w:name="_Toc51836912"/>
      <w:bookmarkStart w:id="139" w:name="_Toc51834165"/>
      <w:bookmarkStart w:id="140" w:name="_Toc51834576"/>
      <w:bookmarkStart w:id="141" w:name="_Toc51834736"/>
      <w:bookmarkStart w:id="142" w:name="_Toc51834896"/>
      <w:bookmarkStart w:id="143" w:name="_Toc51835062"/>
      <w:bookmarkStart w:id="144" w:name="_Toc51835228"/>
      <w:bookmarkStart w:id="145" w:name="_Toc51835400"/>
      <w:bookmarkStart w:id="146" w:name="_Toc51836913"/>
      <w:bookmarkStart w:id="147" w:name="_Toc51834166"/>
      <w:bookmarkStart w:id="148" w:name="_Toc51834577"/>
      <w:bookmarkStart w:id="149" w:name="_Toc51834737"/>
      <w:bookmarkStart w:id="150" w:name="_Toc51834897"/>
      <w:bookmarkStart w:id="151" w:name="_Toc51835063"/>
      <w:bookmarkStart w:id="152" w:name="_Toc51835229"/>
      <w:bookmarkStart w:id="153" w:name="_Toc51835401"/>
      <w:bookmarkStart w:id="154" w:name="_Toc51836914"/>
      <w:bookmarkStart w:id="155" w:name="_Toc51834167"/>
      <w:bookmarkStart w:id="156" w:name="_Toc51834578"/>
      <w:bookmarkStart w:id="157" w:name="_Toc51834738"/>
      <w:bookmarkStart w:id="158" w:name="_Toc51834898"/>
      <w:bookmarkStart w:id="159" w:name="_Toc51835064"/>
      <w:bookmarkStart w:id="160" w:name="_Toc51835230"/>
      <w:bookmarkStart w:id="161" w:name="_Toc51835402"/>
      <w:bookmarkStart w:id="162" w:name="_Toc51836915"/>
      <w:bookmarkStart w:id="163" w:name="_Toc51834168"/>
      <w:bookmarkStart w:id="164" w:name="_Toc51834579"/>
      <w:bookmarkStart w:id="165" w:name="_Toc51834739"/>
      <w:bookmarkStart w:id="166" w:name="_Toc51834899"/>
      <w:bookmarkStart w:id="167" w:name="_Toc51835065"/>
      <w:bookmarkStart w:id="168" w:name="_Toc51835231"/>
      <w:bookmarkStart w:id="169" w:name="_Toc51835403"/>
      <w:bookmarkStart w:id="170" w:name="_Toc51836916"/>
      <w:bookmarkStart w:id="171" w:name="_Toc51834169"/>
      <w:bookmarkStart w:id="172" w:name="_Toc51834580"/>
      <w:bookmarkStart w:id="173" w:name="_Toc51834740"/>
      <w:bookmarkStart w:id="174" w:name="_Toc51834900"/>
      <w:bookmarkStart w:id="175" w:name="_Toc51835066"/>
      <w:bookmarkStart w:id="176" w:name="_Toc51835232"/>
      <w:bookmarkStart w:id="177" w:name="_Toc51835404"/>
      <w:bookmarkStart w:id="178" w:name="_Toc51836917"/>
      <w:bookmarkStart w:id="179" w:name="_Toc51834170"/>
      <w:bookmarkStart w:id="180" w:name="_Toc51834581"/>
      <w:bookmarkStart w:id="181" w:name="_Toc51834741"/>
      <w:bookmarkStart w:id="182" w:name="_Toc51834901"/>
      <w:bookmarkStart w:id="183" w:name="_Toc51835067"/>
      <w:bookmarkStart w:id="184" w:name="_Toc51835233"/>
      <w:bookmarkStart w:id="185" w:name="_Toc51835405"/>
      <w:bookmarkStart w:id="186" w:name="_Toc51836918"/>
      <w:bookmarkStart w:id="187" w:name="_Toc51834171"/>
      <w:bookmarkStart w:id="188" w:name="_Toc51834582"/>
      <w:bookmarkStart w:id="189" w:name="_Toc51834742"/>
      <w:bookmarkStart w:id="190" w:name="_Toc51834902"/>
      <w:bookmarkStart w:id="191" w:name="_Toc51835068"/>
      <w:bookmarkStart w:id="192" w:name="_Toc51835234"/>
      <w:bookmarkStart w:id="193" w:name="_Toc51835406"/>
      <w:bookmarkStart w:id="194" w:name="_Toc51836919"/>
      <w:bookmarkStart w:id="195" w:name="_Toc51834172"/>
      <w:bookmarkStart w:id="196" w:name="_Toc51834583"/>
      <w:bookmarkStart w:id="197" w:name="_Toc51834743"/>
      <w:bookmarkStart w:id="198" w:name="_Toc51834903"/>
      <w:bookmarkStart w:id="199" w:name="_Toc51835069"/>
      <w:bookmarkStart w:id="200" w:name="_Toc51835235"/>
      <w:bookmarkStart w:id="201" w:name="_Toc51835407"/>
      <w:bookmarkStart w:id="202" w:name="_Toc51836920"/>
      <w:bookmarkStart w:id="203" w:name="_Toc51834173"/>
      <w:bookmarkStart w:id="204" w:name="_Toc51834584"/>
      <w:bookmarkStart w:id="205" w:name="_Toc51834744"/>
      <w:bookmarkStart w:id="206" w:name="_Toc51834904"/>
      <w:bookmarkStart w:id="207" w:name="_Toc51835070"/>
      <w:bookmarkStart w:id="208" w:name="_Toc51835236"/>
      <w:bookmarkStart w:id="209" w:name="_Toc51835408"/>
      <w:bookmarkStart w:id="210" w:name="_Toc51836921"/>
      <w:bookmarkStart w:id="211" w:name="_Toc51834174"/>
      <w:bookmarkStart w:id="212" w:name="_Toc51834585"/>
      <w:bookmarkStart w:id="213" w:name="_Toc51834745"/>
      <w:bookmarkStart w:id="214" w:name="_Toc51834905"/>
      <w:bookmarkStart w:id="215" w:name="_Toc51835071"/>
      <w:bookmarkStart w:id="216" w:name="_Toc51835237"/>
      <w:bookmarkStart w:id="217" w:name="_Toc51835409"/>
      <w:bookmarkStart w:id="218" w:name="_Toc51836922"/>
      <w:bookmarkStart w:id="219" w:name="_Toc51834175"/>
      <w:bookmarkStart w:id="220" w:name="_Toc51834586"/>
      <w:bookmarkStart w:id="221" w:name="_Toc51834746"/>
      <w:bookmarkStart w:id="222" w:name="_Toc51834906"/>
      <w:bookmarkStart w:id="223" w:name="_Toc51835072"/>
      <w:bookmarkStart w:id="224" w:name="_Toc51835238"/>
      <w:bookmarkStart w:id="225" w:name="_Toc51835410"/>
      <w:bookmarkStart w:id="226" w:name="_Toc51836923"/>
      <w:bookmarkStart w:id="227" w:name="_Toc51834176"/>
      <w:bookmarkStart w:id="228" w:name="_Toc51834587"/>
      <w:bookmarkStart w:id="229" w:name="_Toc51834747"/>
      <w:bookmarkStart w:id="230" w:name="_Toc51834907"/>
      <w:bookmarkStart w:id="231" w:name="_Toc51835073"/>
      <w:bookmarkStart w:id="232" w:name="_Toc51835239"/>
      <w:bookmarkStart w:id="233" w:name="_Toc51835411"/>
      <w:bookmarkStart w:id="234" w:name="_Toc51836924"/>
      <w:bookmarkStart w:id="235" w:name="_Toc51834177"/>
      <w:bookmarkStart w:id="236" w:name="_Toc51834588"/>
      <w:bookmarkStart w:id="237" w:name="_Toc51834748"/>
      <w:bookmarkStart w:id="238" w:name="_Toc51834908"/>
      <w:bookmarkStart w:id="239" w:name="_Toc51835074"/>
      <w:bookmarkStart w:id="240" w:name="_Toc51835240"/>
      <w:bookmarkStart w:id="241" w:name="_Toc51835412"/>
      <w:bookmarkStart w:id="242" w:name="_Toc51836925"/>
      <w:bookmarkStart w:id="243" w:name="_Toc51834589"/>
      <w:bookmarkStart w:id="244" w:name="_Toc51834749"/>
      <w:bookmarkStart w:id="245" w:name="_Toc51834909"/>
      <w:bookmarkStart w:id="246" w:name="_Toc51835075"/>
      <w:bookmarkStart w:id="247" w:name="_Toc51835241"/>
      <w:bookmarkStart w:id="248" w:name="_Toc51835413"/>
      <w:bookmarkStart w:id="249" w:name="_Toc51836926"/>
      <w:bookmarkStart w:id="250" w:name="_Toc51834179"/>
      <w:bookmarkStart w:id="251" w:name="_Toc51834590"/>
      <w:bookmarkStart w:id="252" w:name="_Toc51834750"/>
      <w:bookmarkStart w:id="253" w:name="_Toc51834910"/>
      <w:bookmarkStart w:id="254" w:name="_Toc51835076"/>
      <w:bookmarkStart w:id="255" w:name="_Toc51835242"/>
      <w:bookmarkStart w:id="256" w:name="_Toc51835414"/>
      <w:bookmarkStart w:id="257" w:name="_Toc51836927"/>
      <w:bookmarkStart w:id="258" w:name="_Toc51834180"/>
      <w:bookmarkStart w:id="259" w:name="_Toc51834591"/>
      <w:bookmarkStart w:id="260" w:name="_Toc51834751"/>
      <w:bookmarkStart w:id="261" w:name="_Toc51834911"/>
      <w:bookmarkStart w:id="262" w:name="_Toc51835077"/>
      <w:bookmarkStart w:id="263" w:name="_Toc51835243"/>
      <w:bookmarkStart w:id="264" w:name="_Toc51835415"/>
      <w:bookmarkStart w:id="265" w:name="_Toc51836928"/>
      <w:bookmarkStart w:id="266" w:name="_Toc51834181"/>
      <w:bookmarkStart w:id="267" w:name="_Toc51834592"/>
      <w:bookmarkStart w:id="268" w:name="_Toc51834752"/>
      <w:bookmarkStart w:id="269" w:name="_Toc51834912"/>
      <w:bookmarkStart w:id="270" w:name="_Toc51835078"/>
      <w:bookmarkStart w:id="271" w:name="_Toc51835244"/>
      <w:bookmarkStart w:id="272" w:name="_Toc51835416"/>
      <w:bookmarkStart w:id="273" w:name="_Toc51836929"/>
      <w:bookmarkStart w:id="274" w:name="_Toc51834182"/>
      <w:bookmarkStart w:id="275" w:name="_Toc51834593"/>
      <w:bookmarkStart w:id="276" w:name="_Toc51834753"/>
      <w:bookmarkStart w:id="277" w:name="_Toc51834913"/>
      <w:bookmarkStart w:id="278" w:name="_Toc51835079"/>
      <w:bookmarkStart w:id="279" w:name="_Toc51835245"/>
      <w:bookmarkStart w:id="280" w:name="_Toc51835417"/>
      <w:bookmarkStart w:id="281" w:name="_Toc51836930"/>
      <w:bookmarkStart w:id="282" w:name="_Toc51834183"/>
      <w:bookmarkStart w:id="283" w:name="_Toc51834594"/>
      <w:bookmarkStart w:id="284" w:name="_Toc51834754"/>
      <w:bookmarkStart w:id="285" w:name="_Toc51834914"/>
      <w:bookmarkStart w:id="286" w:name="_Toc51835080"/>
      <w:bookmarkStart w:id="287" w:name="_Toc51835246"/>
      <w:bookmarkStart w:id="288" w:name="_Toc51835418"/>
      <w:bookmarkStart w:id="289" w:name="_Toc51836931"/>
      <w:bookmarkStart w:id="290" w:name="_Toc51834184"/>
      <w:bookmarkStart w:id="291" w:name="_Toc51834595"/>
      <w:bookmarkStart w:id="292" w:name="_Toc51834755"/>
      <w:bookmarkStart w:id="293" w:name="_Toc51834915"/>
      <w:bookmarkStart w:id="294" w:name="_Toc51835081"/>
      <w:bookmarkStart w:id="295" w:name="_Toc51835247"/>
      <w:bookmarkStart w:id="296" w:name="_Toc51835419"/>
      <w:bookmarkStart w:id="297" w:name="_Toc51836932"/>
      <w:bookmarkStart w:id="298" w:name="_Toc51834185"/>
      <w:bookmarkStart w:id="299" w:name="_Toc51834596"/>
      <w:bookmarkStart w:id="300" w:name="_Toc51834756"/>
      <w:bookmarkStart w:id="301" w:name="_Toc51834916"/>
      <w:bookmarkStart w:id="302" w:name="_Toc51835082"/>
      <w:bookmarkStart w:id="303" w:name="_Toc51835248"/>
      <w:bookmarkStart w:id="304" w:name="_Toc51835420"/>
      <w:bookmarkStart w:id="305" w:name="_Toc51836933"/>
      <w:bookmarkStart w:id="306" w:name="_Toc51834186"/>
      <w:bookmarkStart w:id="307" w:name="_Toc51834597"/>
      <w:bookmarkStart w:id="308" w:name="_Toc51834757"/>
      <w:bookmarkStart w:id="309" w:name="_Toc51834917"/>
      <w:bookmarkStart w:id="310" w:name="_Toc51835083"/>
      <w:bookmarkStart w:id="311" w:name="_Toc51835249"/>
      <w:bookmarkStart w:id="312" w:name="_Toc51835421"/>
      <w:bookmarkStart w:id="313" w:name="_Toc51836934"/>
      <w:bookmarkStart w:id="314" w:name="_Toc51834187"/>
      <w:bookmarkStart w:id="315" w:name="_Toc51834598"/>
      <w:bookmarkStart w:id="316" w:name="_Toc51834758"/>
      <w:bookmarkStart w:id="317" w:name="_Toc51834918"/>
      <w:bookmarkStart w:id="318" w:name="_Toc51835084"/>
      <w:bookmarkStart w:id="319" w:name="_Toc51835250"/>
      <w:bookmarkStart w:id="320" w:name="_Toc51835422"/>
      <w:bookmarkStart w:id="321" w:name="_Toc51836935"/>
      <w:bookmarkStart w:id="322" w:name="_Toc51834188"/>
      <w:bookmarkStart w:id="323" w:name="_Toc51834599"/>
      <w:bookmarkStart w:id="324" w:name="_Toc51834759"/>
      <w:bookmarkStart w:id="325" w:name="_Toc51834919"/>
      <w:bookmarkStart w:id="326" w:name="_Toc51835085"/>
      <w:bookmarkStart w:id="327" w:name="_Toc51835251"/>
      <w:bookmarkStart w:id="328" w:name="_Toc51835423"/>
      <w:bookmarkStart w:id="329" w:name="_Toc51836936"/>
      <w:bookmarkStart w:id="330" w:name="_Toc51834600"/>
      <w:bookmarkStart w:id="331" w:name="_Toc51834760"/>
      <w:bookmarkStart w:id="332" w:name="_Toc51834920"/>
      <w:bookmarkStart w:id="333" w:name="_Toc51835086"/>
      <w:bookmarkStart w:id="334" w:name="_Toc51835252"/>
      <w:bookmarkStart w:id="335" w:name="_Toc51835424"/>
      <w:bookmarkStart w:id="336" w:name="_Toc51836937"/>
      <w:bookmarkStart w:id="337" w:name="_Toc51834601"/>
      <w:bookmarkStart w:id="338" w:name="_Toc51834761"/>
      <w:bookmarkStart w:id="339" w:name="_Toc51834921"/>
      <w:bookmarkStart w:id="340" w:name="_Toc51835087"/>
      <w:bookmarkStart w:id="341" w:name="_Toc51835253"/>
      <w:bookmarkStart w:id="342" w:name="_Toc51835425"/>
      <w:bookmarkStart w:id="343" w:name="_Toc51836938"/>
      <w:bookmarkStart w:id="344" w:name="_Toc51834191"/>
      <w:bookmarkStart w:id="345" w:name="_Toc51834602"/>
      <w:bookmarkStart w:id="346" w:name="_Toc51834762"/>
      <w:bookmarkStart w:id="347" w:name="_Toc51834922"/>
      <w:bookmarkStart w:id="348" w:name="_Toc51835088"/>
      <w:bookmarkStart w:id="349" w:name="_Toc51835254"/>
      <w:bookmarkStart w:id="350" w:name="_Toc51835426"/>
      <w:bookmarkStart w:id="351" w:name="_Toc51836939"/>
      <w:bookmarkStart w:id="352" w:name="_Toc51834192"/>
      <w:bookmarkStart w:id="353" w:name="_Toc51834603"/>
      <w:bookmarkStart w:id="354" w:name="_Toc51834763"/>
      <w:bookmarkStart w:id="355" w:name="_Toc51834923"/>
      <w:bookmarkStart w:id="356" w:name="_Toc51835089"/>
      <w:bookmarkStart w:id="357" w:name="_Toc51835255"/>
      <w:bookmarkStart w:id="358" w:name="_Toc51835427"/>
      <w:bookmarkStart w:id="359" w:name="_Toc51836940"/>
      <w:bookmarkStart w:id="360" w:name="_Toc51834193"/>
      <w:bookmarkStart w:id="361" w:name="_Toc51834604"/>
      <w:bookmarkStart w:id="362" w:name="_Toc51834764"/>
      <w:bookmarkStart w:id="363" w:name="_Toc51834924"/>
      <w:bookmarkStart w:id="364" w:name="_Toc51835090"/>
      <w:bookmarkStart w:id="365" w:name="_Toc51835256"/>
      <w:bookmarkStart w:id="366" w:name="_Toc51835428"/>
      <w:bookmarkStart w:id="367" w:name="_Toc51836941"/>
      <w:bookmarkStart w:id="368" w:name="_Toc51834605"/>
      <w:bookmarkStart w:id="369" w:name="_Toc51834765"/>
      <w:bookmarkStart w:id="370" w:name="_Toc51834925"/>
      <w:bookmarkStart w:id="371" w:name="_Toc51835091"/>
      <w:bookmarkStart w:id="372" w:name="_Toc51835257"/>
      <w:bookmarkStart w:id="373" w:name="_Toc51835429"/>
      <w:bookmarkStart w:id="374" w:name="_Toc51836942"/>
      <w:bookmarkStart w:id="375" w:name="_Toc51835258"/>
      <w:bookmarkStart w:id="376" w:name="_Toc51836943"/>
      <w:bookmarkStart w:id="377" w:name="_Toc20347983"/>
      <w:bookmarkStart w:id="378" w:name="_Toc17896941"/>
      <w:bookmarkEnd w:id="3"/>
      <w:bookmarkEnd w:id="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lang w:val="zh-CN"/>
        </w:rPr>
        <w:t>网址</w:t>
      </w:r>
      <w:bookmarkEnd w:id="375"/>
      <w:bookmarkEnd w:id="376"/>
    </w:p>
    <w:p w:rsidR="00CD0AFB" w:rsidRDefault="002744BE" w:rsidP="00A22F80">
      <w:pPr>
        <w:widowControl w:val="0"/>
        <w:spacing w:line="420" w:lineRule="auto"/>
        <w:ind w:firstLine="560"/>
        <w:rPr>
          <w:rFonts w:ascii="仿宋" w:hAnsi="仿宋"/>
          <w:kern w:val="2"/>
          <w:szCs w:val="28"/>
        </w:rPr>
      </w:pPr>
      <w:hyperlink r:id="rId11" w:history="1">
        <w:r w:rsidR="00A16D93" w:rsidRPr="009A2B83">
          <w:rPr>
            <w:rStyle w:val="ab"/>
            <w:rFonts w:ascii="仿宋" w:hAnsi="仿宋"/>
            <w:kern w:val="2"/>
            <w:szCs w:val="28"/>
          </w:rPr>
          <w:t>https://www.qgfljg.cn</w:t>
        </w:r>
      </w:hyperlink>
    </w:p>
    <w:p w:rsidR="00C85695" w:rsidRDefault="00A16D93" w:rsidP="00C85695">
      <w:pPr>
        <w:pStyle w:val="2"/>
        <w:ind w:left="608" w:hanging="608"/>
        <w:rPr>
          <w:rFonts w:ascii="宋体" w:eastAsia="宋体" w:hAnsi="宋体"/>
        </w:rPr>
      </w:pPr>
      <w:bookmarkStart w:id="379" w:name="_Toc51835259"/>
      <w:bookmarkStart w:id="380" w:name="_Toc51836944"/>
      <w:r>
        <w:rPr>
          <w:rFonts w:hint="eastAsia"/>
          <w:lang w:val="zh-CN"/>
        </w:rPr>
        <w:t>适用对象</w:t>
      </w:r>
      <w:bookmarkEnd w:id="379"/>
      <w:bookmarkEnd w:id="380"/>
    </w:p>
    <w:p w:rsidR="00C85695" w:rsidRPr="00B43315" w:rsidRDefault="00A16D93" w:rsidP="00A22F80">
      <w:pPr>
        <w:widowControl w:val="0"/>
        <w:spacing w:line="420" w:lineRule="auto"/>
        <w:ind w:firstLine="560"/>
        <w:rPr>
          <w:rFonts w:ascii="仿宋" w:hAnsi="仿宋"/>
          <w:kern w:val="2"/>
          <w:szCs w:val="28"/>
        </w:rPr>
      </w:pPr>
      <w:r>
        <w:rPr>
          <w:rFonts w:ascii="仿宋" w:hAnsi="仿宋" w:hint="eastAsia"/>
          <w:kern w:val="2"/>
          <w:szCs w:val="28"/>
        </w:rPr>
        <w:t>外网访问，用户对象为防雷检测机构和分支机构。</w:t>
      </w:r>
    </w:p>
    <w:p w:rsidR="00A22F80" w:rsidRDefault="00A16D93" w:rsidP="00A22F80">
      <w:pPr>
        <w:pStyle w:val="2"/>
        <w:ind w:left="608" w:hanging="608"/>
        <w:rPr>
          <w:rFonts w:ascii="宋体" w:eastAsia="宋体" w:hAnsi="宋体"/>
        </w:rPr>
      </w:pPr>
      <w:bookmarkStart w:id="381" w:name="_Toc51835260"/>
      <w:bookmarkStart w:id="382" w:name="_Toc51836945"/>
      <w:proofErr w:type="gramStart"/>
      <w:r>
        <w:rPr>
          <w:rFonts w:hint="eastAsia"/>
          <w:lang w:val="zh-CN"/>
        </w:rPr>
        <w:t>帐号</w:t>
      </w:r>
      <w:proofErr w:type="gramEnd"/>
      <w:r>
        <w:rPr>
          <w:rFonts w:hint="eastAsia"/>
          <w:lang w:val="zh-CN"/>
        </w:rPr>
        <w:t>密码</w:t>
      </w:r>
      <w:bookmarkEnd w:id="381"/>
      <w:bookmarkEnd w:id="382"/>
    </w:p>
    <w:p w:rsidR="00041C57" w:rsidRDefault="00A16D93" w:rsidP="00A22F80">
      <w:pPr>
        <w:widowControl w:val="0"/>
        <w:spacing w:line="420" w:lineRule="auto"/>
        <w:ind w:firstLine="560"/>
        <w:rPr>
          <w:rFonts w:ascii="仿宋" w:hAnsi="仿宋"/>
          <w:kern w:val="2"/>
          <w:szCs w:val="28"/>
          <w:lang w:val="zh-CN"/>
        </w:rPr>
      </w:pPr>
      <w:r w:rsidRPr="00A22F80">
        <w:rPr>
          <w:rFonts w:ascii="仿宋" w:hAnsi="仿宋" w:hint="eastAsia"/>
          <w:kern w:val="2"/>
          <w:szCs w:val="28"/>
          <w:lang w:val="zh-CN"/>
        </w:rPr>
        <w:t>检测机构用户</w:t>
      </w:r>
      <w:proofErr w:type="gramStart"/>
      <w:r w:rsidRPr="00A22F80">
        <w:rPr>
          <w:rFonts w:ascii="仿宋" w:hAnsi="仿宋" w:hint="eastAsia"/>
          <w:kern w:val="2"/>
          <w:szCs w:val="28"/>
          <w:lang w:val="zh-CN"/>
        </w:rPr>
        <w:t>帐号</w:t>
      </w:r>
      <w:proofErr w:type="gramEnd"/>
      <w:r w:rsidRPr="00A22F80">
        <w:rPr>
          <w:rFonts w:ascii="仿宋" w:hAnsi="仿宋" w:hint="eastAsia"/>
          <w:kern w:val="2"/>
          <w:szCs w:val="28"/>
          <w:lang w:val="zh-CN"/>
        </w:rPr>
        <w:t>：防雷检测资质号</w:t>
      </w:r>
      <w:r w:rsidR="00041C57">
        <w:rPr>
          <w:rFonts w:ascii="仿宋" w:hAnsi="仿宋" w:hint="eastAsia"/>
          <w:kern w:val="2"/>
          <w:szCs w:val="28"/>
          <w:lang w:val="zh-CN"/>
        </w:rPr>
        <w:t>；</w:t>
      </w:r>
    </w:p>
    <w:p w:rsidR="00A22F80" w:rsidRPr="00A22F80" w:rsidRDefault="00A16D93" w:rsidP="00A22F80">
      <w:pPr>
        <w:widowControl w:val="0"/>
        <w:spacing w:line="420" w:lineRule="auto"/>
        <w:ind w:firstLine="560"/>
        <w:rPr>
          <w:rFonts w:ascii="仿宋" w:hAnsi="仿宋"/>
          <w:kern w:val="2"/>
          <w:szCs w:val="28"/>
          <w:lang w:val="zh-CN"/>
        </w:rPr>
      </w:pPr>
      <w:r w:rsidRPr="00A22F80">
        <w:rPr>
          <w:rFonts w:ascii="仿宋" w:hAnsi="仿宋" w:hint="eastAsia"/>
          <w:kern w:val="2"/>
          <w:szCs w:val="28"/>
          <w:lang w:val="zh-CN"/>
        </w:rPr>
        <w:t>初始密码</w:t>
      </w:r>
      <w:r w:rsidR="00041C57">
        <w:rPr>
          <w:rFonts w:ascii="仿宋" w:hAnsi="仿宋" w:hint="eastAsia"/>
          <w:kern w:val="2"/>
          <w:szCs w:val="28"/>
          <w:lang w:val="zh-CN"/>
        </w:rPr>
        <w:t>：向资质审批主管机构获取，联系电话：</w:t>
      </w:r>
      <w:r w:rsidR="00041C57">
        <w:rPr>
          <w:rFonts w:ascii="仿宋" w:hAnsi="仿宋" w:hint="eastAsia"/>
          <w:kern w:val="2"/>
          <w:szCs w:val="28"/>
          <w:lang w:val="zh-CN"/>
        </w:rPr>
        <w:t>0791-88699838</w:t>
      </w:r>
      <w:r w:rsidR="00041C57">
        <w:rPr>
          <w:rFonts w:ascii="仿宋" w:hAnsi="仿宋" w:hint="eastAsia"/>
          <w:kern w:val="2"/>
          <w:szCs w:val="28"/>
          <w:lang w:val="zh-CN"/>
        </w:rPr>
        <w:t>。</w:t>
      </w:r>
    </w:p>
    <w:p w:rsidR="00A22F80" w:rsidRDefault="00A16D93" w:rsidP="00A22F80">
      <w:pPr>
        <w:pStyle w:val="2"/>
        <w:ind w:left="608" w:hanging="608"/>
        <w:rPr>
          <w:rFonts w:ascii="宋体" w:eastAsia="宋体" w:hAnsi="宋体"/>
        </w:rPr>
      </w:pPr>
      <w:bookmarkStart w:id="383" w:name="_Toc51835261"/>
      <w:bookmarkStart w:id="384" w:name="_Toc51836946"/>
      <w:proofErr w:type="gramStart"/>
      <w:r>
        <w:rPr>
          <w:rFonts w:hint="eastAsia"/>
          <w:lang w:val="zh-CN"/>
        </w:rPr>
        <w:t>帐号</w:t>
      </w:r>
      <w:proofErr w:type="gramEnd"/>
      <w:r>
        <w:rPr>
          <w:rFonts w:hint="eastAsia"/>
          <w:lang w:val="zh-CN"/>
        </w:rPr>
        <w:t>启用</w:t>
      </w:r>
      <w:bookmarkEnd w:id="383"/>
      <w:bookmarkEnd w:id="384"/>
    </w:p>
    <w:p w:rsidR="00CA14B2" w:rsidRDefault="00A16D93" w:rsidP="00A22F80">
      <w:pPr>
        <w:widowControl w:val="0"/>
        <w:spacing w:line="420" w:lineRule="auto"/>
        <w:ind w:firstLine="560"/>
        <w:rPr>
          <w:rFonts w:ascii="仿宋" w:hAnsi="仿宋"/>
          <w:kern w:val="2"/>
          <w:szCs w:val="28"/>
          <w:lang w:val="zh-CN"/>
        </w:rPr>
      </w:pPr>
      <w:r w:rsidRPr="00AF1073">
        <w:rPr>
          <w:rFonts w:ascii="仿宋" w:hAnsi="仿宋" w:hint="eastAsia"/>
          <w:kern w:val="2"/>
          <w:szCs w:val="28"/>
          <w:lang w:val="zh-CN"/>
        </w:rPr>
        <w:t>检测机构账号需要当地</w:t>
      </w:r>
      <w:r>
        <w:rPr>
          <w:rFonts w:ascii="仿宋" w:hAnsi="仿宋" w:hint="eastAsia"/>
          <w:kern w:val="2"/>
          <w:szCs w:val="28"/>
          <w:lang w:val="zh-CN"/>
        </w:rPr>
        <w:t>气象</w:t>
      </w:r>
      <w:r w:rsidRPr="00AF1073">
        <w:rPr>
          <w:rFonts w:ascii="仿宋" w:hAnsi="仿宋" w:hint="eastAsia"/>
          <w:kern w:val="2"/>
          <w:szCs w:val="28"/>
          <w:lang w:val="zh-CN"/>
        </w:rPr>
        <w:t>主管机构启用。</w:t>
      </w:r>
      <w:r w:rsidRPr="009774BF">
        <w:rPr>
          <w:rFonts w:ascii="仿宋" w:hAnsi="仿宋" w:hint="eastAsia"/>
          <w:kern w:val="2"/>
          <w:szCs w:val="28"/>
          <w:lang w:val="zh-CN"/>
        </w:rPr>
        <w:t>检测机构业务账号由所属检测机构账号创建开通，分支机构账号由所属的检测机构账号创建开通，分支机构业务账号由所属分支机构账号创建开通。</w:t>
      </w:r>
    </w:p>
    <w:p w:rsidR="007B2455" w:rsidRDefault="00A16D93" w:rsidP="00A22F80">
      <w:pPr>
        <w:widowControl w:val="0"/>
        <w:spacing w:line="420" w:lineRule="auto"/>
        <w:ind w:firstLine="560"/>
        <w:rPr>
          <w:rFonts w:ascii="仿宋" w:hAnsi="仿宋"/>
          <w:kern w:val="2"/>
          <w:szCs w:val="28"/>
          <w:lang w:val="zh-CN"/>
        </w:rPr>
      </w:pPr>
      <w:r>
        <w:rPr>
          <w:rFonts w:ascii="仿宋" w:hAnsi="仿宋" w:hint="eastAsia"/>
          <w:kern w:val="2"/>
          <w:szCs w:val="28"/>
          <w:lang w:val="zh-CN"/>
        </w:rPr>
        <w:t>注意</w:t>
      </w:r>
      <w:r>
        <w:rPr>
          <w:rFonts w:ascii="仿宋" w:hAnsi="仿宋"/>
          <w:kern w:val="2"/>
          <w:szCs w:val="28"/>
          <w:lang w:val="zh-CN"/>
        </w:rPr>
        <w:t>：检测机构</w:t>
      </w:r>
      <w:proofErr w:type="gramStart"/>
      <w:r>
        <w:rPr>
          <w:rFonts w:ascii="仿宋" w:hAnsi="仿宋"/>
          <w:kern w:val="2"/>
          <w:szCs w:val="28"/>
          <w:lang w:val="zh-CN"/>
        </w:rPr>
        <w:t>帐号</w:t>
      </w:r>
      <w:proofErr w:type="gramEnd"/>
      <w:r>
        <w:rPr>
          <w:rFonts w:ascii="仿宋" w:hAnsi="仿宋"/>
          <w:kern w:val="2"/>
          <w:szCs w:val="28"/>
          <w:lang w:val="zh-CN"/>
        </w:rPr>
        <w:t>管理本</w:t>
      </w:r>
      <w:r>
        <w:rPr>
          <w:rFonts w:ascii="仿宋" w:hAnsi="仿宋" w:hint="eastAsia"/>
          <w:kern w:val="2"/>
          <w:szCs w:val="28"/>
          <w:lang w:val="zh-CN"/>
        </w:rPr>
        <w:t>单位信息</w:t>
      </w:r>
      <w:r>
        <w:rPr>
          <w:rFonts w:ascii="仿宋" w:hAnsi="仿宋"/>
          <w:kern w:val="2"/>
          <w:szCs w:val="28"/>
          <w:lang w:val="zh-CN"/>
        </w:rPr>
        <w:t>、分支机构</w:t>
      </w:r>
      <w:r>
        <w:rPr>
          <w:rFonts w:ascii="仿宋" w:hAnsi="仿宋" w:hint="eastAsia"/>
          <w:kern w:val="2"/>
          <w:szCs w:val="28"/>
          <w:lang w:val="zh-CN"/>
        </w:rPr>
        <w:t>信息</w:t>
      </w:r>
      <w:r>
        <w:rPr>
          <w:rFonts w:ascii="仿宋" w:hAnsi="仿宋"/>
          <w:kern w:val="2"/>
          <w:szCs w:val="28"/>
          <w:lang w:val="zh-CN"/>
        </w:rPr>
        <w:t>、人员信息</w:t>
      </w:r>
      <w:r>
        <w:rPr>
          <w:rFonts w:ascii="仿宋" w:hAnsi="仿宋" w:hint="eastAsia"/>
          <w:kern w:val="2"/>
          <w:szCs w:val="28"/>
          <w:lang w:val="zh-CN"/>
        </w:rPr>
        <w:t>，</w:t>
      </w:r>
      <w:r>
        <w:rPr>
          <w:rFonts w:ascii="仿宋" w:hAnsi="仿宋"/>
          <w:kern w:val="2"/>
          <w:szCs w:val="28"/>
          <w:lang w:val="zh-CN"/>
        </w:rPr>
        <w:t>负责创建</w:t>
      </w:r>
      <w:r>
        <w:rPr>
          <w:rFonts w:ascii="仿宋" w:hAnsi="仿宋" w:hint="eastAsia"/>
          <w:kern w:val="2"/>
          <w:szCs w:val="28"/>
          <w:lang w:val="zh-CN"/>
        </w:rPr>
        <w:t>业务</w:t>
      </w:r>
      <w:proofErr w:type="gramStart"/>
      <w:r>
        <w:rPr>
          <w:rFonts w:ascii="仿宋" w:hAnsi="仿宋"/>
          <w:kern w:val="2"/>
          <w:szCs w:val="28"/>
          <w:lang w:val="zh-CN"/>
        </w:rPr>
        <w:t>帐号</w:t>
      </w:r>
      <w:proofErr w:type="gramEnd"/>
      <w:r>
        <w:rPr>
          <w:rFonts w:ascii="仿宋" w:hAnsi="仿宋"/>
          <w:kern w:val="2"/>
          <w:szCs w:val="28"/>
          <w:lang w:val="zh-CN"/>
        </w:rPr>
        <w:t>（</w:t>
      </w:r>
      <w:r>
        <w:rPr>
          <w:rFonts w:ascii="仿宋" w:hAnsi="仿宋" w:hint="eastAsia"/>
          <w:kern w:val="2"/>
          <w:szCs w:val="28"/>
          <w:lang w:val="zh-CN"/>
        </w:rPr>
        <w:t>即</w:t>
      </w:r>
      <w:r>
        <w:rPr>
          <w:rFonts w:ascii="仿宋" w:hAnsi="仿宋"/>
          <w:kern w:val="2"/>
          <w:szCs w:val="28"/>
          <w:lang w:val="zh-CN"/>
        </w:rPr>
        <w:t>业务</w:t>
      </w:r>
      <w:proofErr w:type="gramStart"/>
      <w:r>
        <w:rPr>
          <w:rFonts w:ascii="仿宋" w:hAnsi="仿宋"/>
          <w:kern w:val="2"/>
          <w:szCs w:val="28"/>
          <w:lang w:val="zh-CN"/>
        </w:rPr>
        <w:t>帐号</w:t>
      </w:r>
      <w:proofErr w:type="gramEnd"/>
      <w:r>
        <w:rPr>
          <w:rFonts w:ascii="仿宋" w:hAnsi="仿宋"/>
          <w:kern w:val="2"/>
          <w:szCs w:val="28"/>
          <w:lang w:val="zh-CN"/>
        </w:rPr>
        <w:t>）</w:t>
      </w:r>
      <w:r>
        <w:rPr>
          <w:rFonts w:ascii="仿宋" w:hAnsi="仿宋" w:hint="eastAsia"/>
          <w:kern w:val="2"/>
          <w:szCs w:val="28"/>
          <w:lang w:val="zh-CN"/>
        </w:rPr>
        <w:t>，</w:t>
      </w:r>
      <w:r>
        <w:rPr>
          <w:rFonts w:ascii="仿宋" w:hAnsi="仿宋"/>
          <w:kern w:val="2"/>
          <w:szCs w:val="28"/>
          <w:lang w:val="zh-CN"/>
        </w:rPr>
        <w:t>上传检测项目信息和检测报告，</w:t>
      </w:r>
      <w:r>
        <w:rPr>
          <w:rFonts w:ascii="仿宋" w:hAnsi="仿宋" w:hint="eastAsia"/>
          <w:kern w:val="2"/>
          <w:szCs w:val="28"/>
          <w:lang w:val="zh-CN"/>
        </w:rPr>
        <w:t>通过</w:t>
      </w:r>
      <w:r>
        <w:rPr>
          <w:rFonts w:ascii="仿宋" w:hAnsi="仿宋"/>
          <w:kern w:val="2"/>
          <w:szCs w:val="28"/>
          <w:lang w:val="zh-CN"/>
        </w:rPr>
        <w:t>业务</w:t>
      </w:r>
      <w:proofErr w:type="gramStart"/>
      <w:r>
        <w:rPr>
          <w:rFonts w:ascii="仿宋" w:hAnsi="仿宋"/>
          <w:kern w:val="2"/>
          <w:szCs w:val="28"/>
          <w:lang w:val="zh-CN"/>
        </w:rPr>
        <w:t>帐号</w:t>
      </w:r>
      <w:proofErr w:type="gramEnd"/>
      <w:r>
        <w:rPr>
          <w:rFonts w:ascii="仿宋" w:hAnsi="仿宋"/>
          <w:kern w:val="2"/>
          <w:szCs w:val="28"/>
          <w:lang w:val="zh-CN"/>
        </w:rPr>
        <w:t>完成。</w:t>
      </w:r>
    </w:p>
    <w:p w:rsidR="009A7CA6" w:rsidRDefault="00A16D93" w:rsidP="009A7CA6">
      <w:pPr>
        <w:pStyle w:val="2"/>
        <w:ind w:left="608" w:hanging="608"/>
        <w:rPr>
          <w:rFonts w:ascii="宋体" w:eastAsia="宋体" w:hAnsi="宋体"/>
        </w:rPr>
      </w:pPr>
      <w:bookmarkStart w:id="385" w:name="_Toc51835262"/>
      <w:bookmarkStart w:id="386" w:name="_Toc51836947"/>
      <w:r>
        <w:rPr>
          <w:rFonts w:hint="eastAsia"/>
          <w:lang w:val="zh-CN"/>
        </w:rPr>
        <w:lastRenderedPageBreak/>
        <w:t>登录界面</w:t>
      </w:r>
      <w:bookmarkEnd w:id="385"/>
      <w:bookmarkEnd w:id="386"/>
    </w:p>
    <w:bookmarkEnd w:id="377"/>
    <w:bookmarkEnd w:id="378"/>
    <w:p w:rsidR="00CA14B2" w:rsidRPr="00AF1073" w:rsidRDefault="00A16D93" w:rsidP="00E37F59">
      <w:pPr>
        <w:ind w:firstLine="560"/>
        <w:rPr>
          <w:lang w:val="zh-CN"/>
        </w:rPr>
      </w:pPr>
      <w:r w:rsidRPr="00AF1073">
        <w:rPr>
          <w:rFonts w:hint="eastAsia"/>
          <w:lang w:val="zh-CN"/>
        </w:rPr>
        <w:t>点击首页右上角“登录”按钮，会跳出登录弹窗，如下图。输入账号密码即可登录。首次登录系统要求更改默认密码。</w:t>
      </w:r>
    </w:p>
    <w:p w:rsidR="00CA14B2" w:rsidRDefault="00A16D93" w:rsidP="00B43315">
      <w:pPr>
        <w:ind w:left="560" w:firstLineChars="0" w:firstLine="0"/>
      </w:pPr>
      <w:r w:rsidRPr="00B43315">
        <w:rPr>
          <w:noProof/>
          <w:lang w:val="en-US"/>
        </w:rPr>
        <w:drawing>
          <wp:anchor distT="0" distB="0" distL="114300" distR="114300" simplePos="0" relativeHeight="251687936" behindDoc="0" locked="0" layoutInCell="1" allowOverlap="1" wp14:anchorId="107E58DC" wp14:editId="5A23B228">
            <wp:simplePos x="0" y="0"/>
            <wp:positionH relativeFrom="margin">
              <wp:align>center</wp:align>
            </wp:positionH>
            <wp:positionV relativeFrom="paragraph">
              <wp:posOffset>10795</wp:posOffset>
            </wp:positionV>
            <wp:extent cx="4392295" cy="3299460"/>
            <wp:effectExtent l="0" t="0" r="8255" b="0"/>
            <wp:wrapSquare wrapText="bothSides"/>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2295" cy="3299460"/>
                    </a:xfrm>
                    <a:prstGeom prst="rect">
                      <a:avLst/>
                    </a:prstGeom>
                  </pic:spPr>
                </pic:pic>
              </a:graphicData>
            </a:graphic>
            <wp14:sizeRelH relativeFrom="page">
              <wp14:pctWidth>0</wp14:pctWidth>
            </wp14:sizeRelH>
            <wp14:sizeRelV relativeFrom="page">
              <wp14:pctHeight>0</wp14:pctHeight>
            </wp14:sizeRelV>
          </wp:anchor>
        </w:drawing>
      </w:r>
    </w:p>
    <w:p w:rsidR="00CA14B2" w:rsidRPr="00B43315" w:rsidRDefault="00A16D93" w:rsidP="00B43315">
      <w:pPr>
        <w:pStyle w:val="2"/>
        <w:ind w:left="608" w:firstLine="602"/>
        <w:rPr>
          <w:lang w:val="zh-CN"/>
        </w:rPr>
      </w:pPr>
      <w:bookmarkStart w:id="387" w:name="_Toc502"/>
      <w:bookmarkStart w:id="388" w:name="_Toc51836948"/>
      <w:r w:rsidRPr="00B43315">
        <w:rPr>
          <w:rFonts w:hint="eastAsia"/>
          <w:lang w:val="zh-CN"/>
        </w:rPr>
        <w:t>忘记密码</w:t>
      </w:r>
      <w:bookmarkEnd w:id="387"/>
      <w:bookmarkEnd w:id="388"/>
    </w:p>
    <w:p w:rsidR="00CA14B2" w:rsidRPr="00AF1073" w:rsidRDefault="00A16D93" w:rsidP="00E37F59">
      <w:pPr>
        <w:ind w:firstLine="560"/>
        <w:rPr>
          <w:lang w:val="zh-CN"/>
        </w:rPr>
      </w:pPr>
      <w:r>
        <w:rPr>
          <w:noProof/>
          <w:lang w:val="en-US"/>
        </w:rPr>
        <w:lastRenderedPageBreak/>
        <w:drawing>
          <wp:anchor distT="0" distB="0" distL="114300" distR="114300" simplePos="0" relativeHeight="251658240" behindDoc="1" locked="0" layoutInCell="1" allowOverlap="1" wp14:anchorId="26769840" wp14:editId="2EBBA26C">
            <wp:simplePos x="0" y="0"/>
            <wp:positionH relativeFrom="page">
              <wp:align>center</wp:align>
            </wp:positionH>
            <wp:positionV relativeFrom="paragraph">
              <wp:posOffset>307340</wp:posOffset>
            </wp:positionV>
            <wp:extent cx="4168140" cy="3101975"/>
            <wp:effectExtent l="19050" t="19050" r="22860" b="2222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8140" cy="3101975"/>
                    </a:xfrm>
                    <a:prstGeom prst="rect">
                      <a:avLst/>
                    </a:prstGeom>
                    <a:ln w="9525">
                      <a:solidFill>
                        <a:srgbClr val="00B0F0"/>
                      </a:solidFill>
                      <a:round/>
                      <a:headEnd/>
                      <a:tailEnd/>
                    </a:ln>
                  </pic:spPr>
                </pic:pic>
              </a:graphicData>
            </a:graphic>
            <wp14:sizeRelH relativeFrom="page">
              <wp14:pctWidth>0</wp14:pctWidth>
            </wp14:sizeRelH>
            <wp14:sizeRelV relativeFrom="page">
              <wp14:pctHeight>0</wp14:pctHeight>
            </wp14:sizeRelV>
          </wp:anchor>
        </w:drawing>
      </w:r>
      <w:r w:rsidRPr="00AF1073">
        <w:rPr>
          <w:rFonts w:hint="eastAsia"/>
          <w:lang w:val="zh-CN"/>
        </w:rPr>
        <w:t>忘记密码功能在</w:t>
      </w:r>
      <w:proofErr w:type="gramStart"/>
      <w:r w:rsidRPr="00AF1073">
        <w:rPr>
          <w:rFonts w:hint="eastAsia"/>
          <w:lang w:val="zh-CN"/>
        </w:rPr>
        <w:t>登录弹窗的</w:t>
      </w:r>
      <w:proofErr w:type="gramEnd"/>
      <w:r w:rsidRPr="00AF1073">
        <w:rPr>
          <w:rFonts w:hint="eastAsia"/>
          <w:lang w:val="zh-CN"/>
        </w:rPr>
        <w:t>右下角，如图。</w:t>
      </w:r>
    </w:p>
    <w:p w:rsidR="00CA14B2" w:rsidRDefault="002744BE" w:rsidP="00ED0083">
      <w:pPr>
        <w:pStyle w:val="a3"/>
        <w:ind w:firstLine="400"/>
        <w:jc w:val="left"/>
      </w:pPr>
    </w:p>
    <w:p w:rsidR="00CA14B2" w:rsidRPr="00AF1073" w:rsidRDefault="00A16D93" w:rsidP="00E37F59">
      <w:pPr>
        <w:ind w:firstLine="560"/>
        <w:rPr>
          <w:lang w:val="zh-CN"/>
        </w:rPr>
      </w:pPr>
      <w:r>
        <w:rPr>
          <w:noProof/>
          <w:lang w:val="en-US"/>
        </w:rPr>
        <w:drawing>
          <wp:anchor distT="0" distB="0" distL="114300" distR="114300" simplePos="0" relativeHeight="251659264" behindDoc="0" locked="0" layoutInCell="1" allowOverlap="1" wp14:anchorId="6F52D489" wp14:editId="57B07AAA">
            <wp:simplePos x="0" y="0"/>
            <wp:positionH relativeFrom="margin">
              <wp:align>center</wp:align>
            </wp:positionH>
            <wp:positionV relativeFrom="paragraph">
              <wp:posOffset>1718733</wp:posOffset>
            </wp:positionV>
            <wp:extent cx="5565775" cy="2559050"/>
            <wp:effectExtent l="19050" t="19050" r="15875" b="1270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65775" cy="255905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AF1073">
        <w:rPr>
          <w:rFonts w:hint="eastAsia"/>
          <w:lang w:val="zh-CN"/>
        </w:rPr>
        <w:t>系统“忘记密码”功能支持检测机构账号、重点单位账号使用。检测机构用户、重点单位用户忘记密码时，点击“忘记密码”，跳转到找回密码界面，如下图。此时检测机构、重点单位输入在系统中录入的邮箱，即可通过邮箱链接修改密码。分支机构账号、业务账号忘记密码时可以联系所属检测机构修改密码</w:t>
      </w:r>
      <w:r>
        <w:rPr>
          <w:rFonts w:hint="eastAsia"/>
          <w:lang w:val="zh-CN"/>
        </w:rPr>
        <w:t>。</w:t>
      </w:r>
    </w:p>
    <w:p w:rsidR="00CA14B2" w:rsidRDefault="002744BE">
      <w:pPr>
        <w:pStyle w:val="a3"/>
        <w:ind w:firstLine="400"/>
      </w:pPr>
    </w:p>
    <w:p w:rsidR="00CA14B2" w:rsidRPr="00B43315" w:rsidRDefault="00A16D93" w:rsidP="00B43315">
      <w:pPr>
        <w:pStyle w:val="2"/>
        <w:ind w:left="608" w:hanging="608"/>
        <w:rPr>
          <w:lang w:val="zh-CN"/>
        </w:rPr>
      </w:pPr>
      <w:bookmarkStart w:id="389" w:name="_Toc51834199"/>
      <w:bookmarkStart w:id="390" w:name="_Toc51834611"/>
      <w:bookmarkStart w:id="391" w:name="_Toc51834771"/>
      <w:bookmarkStart w:id="392" w:name="_Toc51834931"/>
      <w:bookmarkStart w:id="393" w:name="_Toc51835097"/>
      <w:bookmarkStart w:id="394" w:name="_Toc51835263"/>
      <w:bookmarkStart w:id="395" w:name="_Toc51835435"/>
      <w:bookmarkStart w:id="396" w:name="_Toc51836949"/>
      <w:bookmarkStart w:id="397" w:name="_Toc51834200"/>
      <w:bookmarkStart w:id="398" w:name="_Toc51834612"/>
      <w:bookmarkStart w:id="399" w:name="_Toc51834772"/>
      <w:bookmarkStart w:id="400" w:name="_Toc51834932"/>
      <w:bookmarkStart w:id="401" w:name="_Toc51835098"/>
      <w:bookmarkStart w:id="402" w:name="_Toc51835264"/>
      <w:bookmarkStart w:id="403" w:name="_Toc51835436"/>
      <w:bookmarkStart w:id="404" w:name="_Toc51836950"/>
      <w:bookmarkStart w:id="405" w:name="_Toc51834201"/>
      <w:bookmarkStart w:id="406" w:name="_Toc51834613"/>
      <w:bookmarkStart w:id="407" w:name="_Toc51834773"/>
      <w:bookmarkStart w:id="408" w:name="_Toc51834933"/>
      <w:bookmarkStart w:id="409" w:name="_Toc51835099"/>
      <w:bookmarkStart w:id="410" w:name="_Toc51835265"/>
      <w:bookmarkStart w:id="411" w:name="_Toc51835437"/>
      <w:bookmarkStart w:id="412" w:name="_Toc51836951"/>
      <w:bookmarkStart w:id="413" w:name="_Toc51834202"/>
      <w:bookmarkStart w:id="414" w:name="_Toc51834614"/>
      <w:bookmarkStart w:id="415" w:name="_Toc51834774"/>
      <w:bookmarkStart w:id="416" w:name="_Toc51834934"/>
      <w:bookmarkStart w:id="417" w:name="_Toc51835100"/>
      <w:bookmarkStart w:id="418" w:name="_Toc51835266"/>
      <w:bookmarkStart w:id="419" w:name="_Toc51835438"/>
      <w:bookmarkStart w:id="420" w:name="_Toc51836952"/>
      <w:bookmarkStart w:id="421" w:name="_Toc51834203"/>
      <w:bookmarkStart w:id="422" w:name="_Toc51834615"/>
      <w:bookmarkStart w:id="423" w:name="_Toc51834775"/>
      <w:bookmarkStart w:id="424" w:name="_Toc51834935"/>
      <w:bookmarkStart w:id="425" w:name="_Toc51835101"/>
      <w:bookmarkStart w:id="426" w:name="_Toc51835267"/>
      <w:bookmarkStart w:id="427" w:name="_Toc51835439"/>
      <w:bookmarkStart w:id="428" w:name="_Toc51836953"/>
      <w:bookmarkStart w:id="429" w:name="_Toc51834204"/>
      <w:bookmarkStart w:id="430" w:name="_Toc51834616"/>
      <w:bookmarkStart w:id="431" w:name="_Toc51834776"/>
      <w:bookmarkStart w:id="432" w:name="_Toc51834936"/>
      <w:bookmarkStart w:id="433" w:name="_Toc51835102"/>
      <w:bookmarkStart w:id="434" w:name="_Toc51835268"/>
      <w:bookmarkStart w:id="435" w:name="_Toc51835440"/>
      <w:bookmarkStart w:id="436" w:name="_Toc51836954"/>
      <w:bookmarkStart w:id="437" w:name="_Toc51834205"/>
      <w:bookmarkStart w:id="438" w:name="_Toc51834617"/>
      <w:bookmarkStart w:id="439" w:name="_Toc51834777"/>
      <w:bookmarkStart w:id="440" w:name="_Toc51834937"/>
      <w:bookmarkStart w:id="441" w:name="_Toc51835103"/>
      <w:bookmarkStart w:id="442" w:name="_Toc51835269"/>
      <w:bookmarkStart w:id="443" w:name="_Toc51835441"/>
      <w:bookmarkStart w:id="444" w:name="_Toc51836955"/>
      <w:bookmarkStart w:id="445" w:name="_Toc51834206"/>
      <w:bookmarkStart w:id="446" w:name="_Toc51834618"/>
      <w:bookmarkStart w:id="447" w:name="_Toc51834778"/>
      <w:bookmarkStart w:id="448" w:name="_Toc51834938"/>
      <w:bookmarkStart w:id="449" w:name="_Toc51835104"/>
      <w:bookmarkStart w:id="450" w:name="_Toc51835270"/>
      <w:bookmarkStart w:id="451" w:name="_Toc51835442"/>
      <w:bookmarkStart w:id="452" w:name="_Toc51836956"/>
      <w:bookmarkStart w:id="453" w:name="_Toc51834207"/>
      <w:bookmarkStart w:id="454" w:name="_Toc51834619"/>
      <w:bookmarkStart w:id="455" w:name="_Toc51834779"/>
      <w:bookmarkStart w:id="456" w:name="_Toc51834939"/>
      <w:bookmarkStart w:id="457" w:name="_Toc51835105"/>
      <w:bookmarkStart w:id="458" w:name="_Toc51835271"/>
      <w:bookmarkStart w:id="459" w:name="_Toc51835443"/>
      <w:bookmarkStart w:id="460" w:name="_Toc51836957"/>
      <w:bookmarkStart w:id="461" w:name="_Toc51834208"/>
      <w:bookmarkStart w:id="462" w:name="_Toc51834620"/>
      <w:bookmarkStart w:id="463" w:name="_Toc51834780"/>
      <w:bookmarkStart w:id="464" w:name="_Toc51834940"/>
      <w:bookmarkStart w:id="465" w:name="_Toc51835106"/>
      <w:bookmarkStart w:id="466" w:name="_Toc51835272"/>
      <w:bookmarkStart w:id="467" w:name="_Toc51835444"/>
      <w:bookmarkStart w:id="468" w:name="_Toc51836958"/>
      <w:bookmarkStart w:id="469" w:name="_Toc51834209"/>
      <w:bookmarkStart w:id="470" w:name="_Toc51834621"/>
      <w:bookmarkStart w:id="471" w:name="_Toc51834781"/>
      <w:bookmarkStart w:id="472" w:name="_Toc51834941"/>
      <w:bookmarkStart w:id="473" w:name="_Toc51835107"/>
      <w:bookmarkStart w:id="474" w:name="_Toc51835273"/>
      <w:bookmarkStart w:id="475" w:name="_Toc51835445"/>
      <w:bookmarkStart w:id="476" w:name="_Toc51836959"/>
      <w:bookmarkStart w:id="477" w:name="_Toc51834210"/>
      <w:bookmarkStart w:id="478" w:name="_Toc51834622"/>
      <w:bookmarkStart w:id="479" w:name="_Toc51834782"/>
      <w:bookmarkStart w:id="480" w:name="_Toc51834942"/>
      <w:bookmarkStart w:id="481" w:name="_Toc51835108"/>
      <w:bookmarkStart w:id="482" w:name="_Toc51835274"/>
      <w:bookmarkStart w:id="483" w:name="_Toc51835446"/>
      <w:bookmarkStart w:id="484" w:name="_Toc51836960"/>
      <w:bookmarkStart w:id="485" w:name="_Toc51834211"/>
      <w:bookmarkStart w:id="486" w:name="_Toc51834623"/>
      <w:bookmarkStart w:id="487" w:name="_Toc51834783"/>
      <w:bookmarkStart w:id="488" w:name="_Toc51834943"/>
      <w:bookmarkStart w:id="489" w:name="_Toc51835109"/>
      <w:bookmarkStart w:id="490" w:name="_Toc51835275"/>
      <w:bookmarkStart w:id="491" w:name="_Toc51835447"/>
      <w:bookmarkStart w:id="492" w:name="_Toc51836961"/>
      <w:bookmarkStart w:id="493" w:name="_Toc51834212"/>
      <w:bookmarkStart w:id="494" w:name="_Toc51834624"/>
      <w:bookmarkStart w:id="495" w:name="_Toc51834784"/>
      <w:bookmarkStart w:id="496" w:name="_Toc51834944"/>
      <w:bookmarkStart w:id="497" w:name="_Toc51835110"/>
      <w:bookmarkStart w:id="498" w:name="_Toc51835276"/>
      <w:bookmarkStart w:id="499" w:name="_Toc51835448"/>
      <w:bookmarkStart w:id="500" w:name="_Toc51836962"/>
      <w:bookmarkStart w:id="501" w:name="_Toc51834213"/>
      <w:bookmarkStart w:id="502" w:name="_Toc51834625"/>
      <w:bookmarkStart w:id="503" w:name="_Toc51834785"/>
      <w:bookmarkStart w:id="504" w:name="_Toc51834945"/>
      <w:bookmarkStart w:id="505" w:name="_Toc51835111"/>
      <w:bookmarkStart w:id="506" w:name="_Toc51835277"/>
      <w:bookmarkStart w:id="507" w:name="_Toc51835449"/>
      <w:bookmarkStart w:id="508" w:name="_Toc51836963"/>
      <w:bookmarkStart w:id="509" w:name="_Toc51834214"/>
      <w:bookmarkStart w:id="510" w:name="_Toc51834626"/>
      <w:bookmarkStart w:id="511" w:name="_Toc51834786"/>
      <w:bookmarkStart w:id="512" w:name="_Toc51834946"/>
      <w:bookmarkStart w:id="513" w:name="_Toc51835112"/>
      <w:bookmarkStart w:id="514" w:name="_Toc51835278"/>
      <w:bookmarkStart w:id="515" w:name="_Toc51835450"/>
      <w:bookmarkStart w:id="516" w:name="_Toc51836964"/>
      <w:bookmarkStart w:id="517" w:name="_Toc51834215"/>
      <w:bookmarkStart w:id="518" w:name="_Toc51834627"/>
      <w:bookmarkStart w:id="519" w:name="_Toc51834787"/>
      <w:bookmarkStart w:id="520" w:name="_Toc51834947"/>
      <w:bookmarkStart w:id="521" w:name="_Toc51835113"/>
      <w:bookmarkStart w:id="522" w:name="_Toc51835279"/>
      <w:bookmarkStart w:id="523" w:name="_Toc51835451"/>
      <w:bookmarkStart w:id="524" w:name="_Toc51836965"/>
      <w:bookmarkStart w:id="525" w:name="_Toc51834216"/>
      <w:bookmarkStart w:id="526" w:name="_Toc51834628"/>
      <w:bookmarkStart w:id="527" w:name="_Toc51834788"/>
      <w:bookmarkStart w:id="528" w:name="_Toc51834948"/>
      <w:bookmarkStart w:id="529" w:name="_Toc51835114"/>
      <w:bookmarkStart w:id="530" w:name="_Toc51835280"/>
      <w:bookmarkStart w:id="531" w:name="_Toc51835452"/>
      <w:bookmarkStart w:id="532" w:name="_Toc51836966"/>
      <w:bookmarkStart w:id="533" w:name="_Toc51834217"/>
      <w:bookmarkStart w:id="534" w:name="_Toc51834629"/>
      <w:bookmarkStart w:id="535" w:name="_Toc51834789"/>
      <w:bookmarkStart w:id="536" w:name="_Toc51834949"/>
      <w:bookmarkStart w:id="537" w:name="_Toc51835115"/>
      <w:bookmarkStart w:id="538" w:name="_Toc51835281"/>
      <w:bookmarkStart w:id="539" w:name="_Toc51835453"/>
      <w:bookmarkStart w:id="540" w:name="_Toc51836967"/>
      <w:bookmarkStart w:id="541" w:name="_Toc51834218"/>
      <w:bookmarkStart w:id="542" w:name="_Toc51834630"/>
      <w:bookmarkStart w:id="543" w:name="_Toc51834790"/>
      <w:bookmarkStart w:id="544" w:name="_Toc51834950"/>
      <w:bookmarkStart w:id="545" w:name="_Toc51835116"/>
      <w:bookmarkStart w:id="546" w:name="_Toc51835282"/>
      <w:bookmarkStart w:id="547" w:name="_Toc51835454"/>
      <w:bookmarkStart w:id="548" w:name="_Toc51836968"/>
      <w:bookmarkStart w:id="549" w:name="_Toc51834219"/>
      <w:bookmarkStart w:id="550" w:name="_Toc51834631"/>
      <w:bookmarkStart w:id="551" w:name="_Toc51834791"/>
      <w:bookmarkStart w:id="552" w:name="_Toc51834951"/>
      <w:bookmarkStart w:id="553" w:name="_Toc51835117"/>
      <w:bookmarkStart w:id="554" w:name="_Toc51835283"/>
      <w:bookmarkStart w:id="555" w:name="_Toc51835455"/>
      <w:bookmarkStart w:id="556" w:name="_Toc51836969"/>
      <w:bookmarkStart w:id="557" w:name="_Toc51834220"/>
      <w:bookmarkStart w:id="558" w:name="_Toc51834632"/>
      <w:bookmarkStart w:id="559" w:name="_Toc51834792"/>
      <w:bookmarkStart w:id="560" w:name="_Toc51834952"/>
      <w:bookmarkStart w:id="561" w:name="_Toc51835118"/>
      <w:bookmarkStart w:id="562" w:name="_Toc51835284"/>
      <w:bookmarkStart w:id="563" w:name="_Toc51835456"/>
      <w:bookmarkStart w:id="564" w:name="_Toc51836970"/>
      <w:bookmarkStart w:id="565" w:name="_Toc51834221"/>
      <w:bookmarkStart w:id="566" w:name="_Toc51834633"/>
      <w:bookmarkStart w:id="567" w:name="_Toc51834793"/>
      <w:bookmarkStart w:id="568" w:name="_Toc51834953"/>
      <w:bookmarkStart w:id="569" w:name="_Toc51835119"/>
      <w:bookmarkStart w:id="570" w:name="_Toc51835285"/>
      <w:bookmarkStart w:id="571" w:name="_Toc51835457"/>
      <w:bookmarkStart w:id="572" w:name="_Toc51836971"/>
      <w:bookmarkStart w:id="573" w:name="_Toc51834222"/>
      <w:bookmarkStart w:id="574" w:name="_Toc51834634"/>
      <w:bookmarkStart w:id="575" w:name="_Toc51834794"/>
      <w:bookmarkStart w:id="576" w:name="_Toc51834954"/>
      <w:bookmarkStart w:id="577" w:name="_Toc51835120"/>
      <w:bookmarkStart w:id="578" w:name="_Toc51835286"/>
      <w:bookmarkStart w:id="579" w:name="_Toc51835458"/>
      <w:bookmarkStart w:id="580" w:name="_Toc51836972"/>
      <w:bookmarkStart w:id="581" w:name="_Toc51834223"/>
      <w:bookmarkStart w:id="582" w:name="_Toc51834635"/>
      <w:bookmarkStart w:id="583" w:name="_Toc51834795"/>
      <w:bookmarkStart w:id="584" w:name="_Toc51834955"/>
      <w:bookmarkStart w:id="585" w:name="_Toc51835121"/>
      <w:bookmarkStart w:id="586" w:name="_Toc51835287"/>
      <w:bookmarkStart w:id="587" w:name="_Toc51835459"/>
      <w:bookmarkStart w:id="588" w:name="_Toc51836973"/>
      <w:bookmarkStart w:id="589" w:name="_Toc51834224"/>
      <w:bookmarkStart w:id="590" w:name="_Toc51834636"/>
      <w:bookmarkStart w:id="591" w:name="_Toc51834796"/>
      <w:bookmarkStart w:id="592" w:name="_Toc51834956"/>
      <w:bookmarkStart w:id="593" w:name="_Toc51835122"/>
      <w:bookmarkStart w:id="594" w:name="_Toc51835288"/>
      <w:bookmarkStart w:id="595" w:name="_Toc51835460"/>
      <w:bookmarkStart w:id="596" w:name="_Toc51836974"/>
      <w:bookmarkStart w:id="597" w:name="_Toc51834225"/>
      <w:bookmarkStart w:id="598" w:name="_Toc51834637"/>
      <w:bookmarkStart w:id="599" w:name="_Toc51834797"/>
      <w:bookmarkStart w:id="600" w:name="_Toc51834957"/>
      <w:bookmarkStart w:id="601" w:name="_Toc51835123"/>
      <w:bookmarkStart w:id="602" w:name="_Toc51835289"/>
      <w:bookmarkStart w:id="603" w:name="_Toc51835461"/>
      <w:bookmarkStart w:id="604" w:name="_Toc51836975"/>
      <w:bookmarkStart w:id="605" w:name="_Toc51834226"/>
      <w:bookmarkStart w:id="606" w:name="_Toc51834638"/>
      <w:bookmarkStart w:id="607" w:name="_Toc51834798"/>
      <w:bookmarkStart w:id="608" w:name="_Toc51834958"/>
      <w:bookmarkStart w:id="609" w:name="_Toc51835124"/>
      <w:bookmarkStart w:id="610" w:name="_Toc51835290"/>
      <w:bookmarkStart w:id="611" w:name="_Toc51835462"/>
      <w:bookmarkStart w:id="612" w:name="_Toc51836976"/>
      <w:bookmarkStart w:id="613" w:name="_Toc51834227"/>
      <w:bookmarkStart w:id="614" w:name="_Toc51834639"/>
      <w:bookmarkStart w:id="615" w:name="_Toc51834799"/>
      <w:bookmarkStart w:id="616" w:name="_Toc51834959"/>
      <w:bookmarkStart w:id="617" w:name="_Toc51835125"/>
      <w:bookmarkStart w:id="618" w:name="_Toc51835291"/>
      <w:bookmarkStart w:id="619" w:name="_Toc51835463"/>
      <w:bookmarkStart w:id="620" w:name="_Toc51836977"/>
      <w:bookmarkStart w:id="621" w:name="_Toc51834228"/>
      <w:bookmarkStart w:id="622" w:name="_Toc51834640"/>
      <w:bookmarkStart w:id="623" w:name="_Toc51834800"/>
      <w:bookmarkStart w:id="624" w:name="_Toc51834960"/>
      <w:bookmarkStart w:id="625" w:name="_Toc51835126"/>
      <w:bookmarkStart w:id="626" w:name="_Toc51835292"/>
      <w:bookmarkStart w:id="627" w:name="_Toc51835464"/>
      <w:bookmarkStart w:id="628" w:name="_Toc51836978"/>
      <w:bookmarkStart w:id="629" w:name="_Toc51834229"/>
      <w:bookmarkStart w:id="630" w:name="_Toc51834641"/>
      <w:bookmarkStart w:id="631" w:name="_Toc51834801"/>
      <w:bookmarkStart w:id="632" w:name="_Toc51834961"/>
      <w:bookmarkStart w:id="633" w:name="_Toc51835127"/>
      <w:bookmarkStart w:id="634" w:name="_Toc51835293"/>
      <w:bookmarkStart w:id="635" w:name="_Toc51835465"/>
      <w:bookmarkStart w:id="636" w:name="_Toc51836979"/>
      <w:bookmarkStart w:id="637" w:name="_Toc51834230"/>
      <w:bookmarkStart w:id="638" w:name="_Toc51834642"/>
      <w:bookmarkStart w:id="639" w:name="_Toc51834802"/>
      <w:bookmarkStart w:id="640" w:name="_Toc51834962"/>
      <w:bookmarkStart w:id="641" w:name="_Toc51835128"/>
      <w:bookmarkStart w:id="642" w:name="_Toc51835294"/>
      <w:bookmarkStart w:id="643" w:name="_Toc51835466"/>
      <w:bookmarkStart w:id="644" w:name="_Toc51836980"/>
      <w:bookmarkStart w:id="645" w:name="_Toc51834231"/>
      <w:bookmarkStart w:id="646" w:name="_Toc51834643"/>
      <w:bookmarkStart w:id="647" w:name="_Toc51834803"/>
      <w:bookmarkStart w:id="648" w:name="_Toc51834963"/>
      <w:bookmarkStart w:id="649" w:name="_Toc51835129"/>
      <w:bookmarkStart w:id="650" w:name="_Toc51835295"/>
      <w:bookmarkStart w:id="651" w:name="_Toc51835467"/>
      <w:bookmarkStart w:id="652" w:name="_Toc51836981"/>
      <w:bookmarkStart w:id="653" w:name="_Toc51834232"/>
      <w:bookmarkStart w:id="654" w:name="_Toc51834644"/>
      <w:bookmarkStart w:id="655" w:name="_Toc51834804"/>
      <w:bookmarkStart w:id="656" w:name="_Toc51834964"/>
      <w:bookmarkStart w:id="657" w:name="_Toc51835130"/>
      <w:bookmarkStart w:id="658" w:name="_Toc51835296"/>
      <w:bookmarkStart w:id="659" w:name="_Toc51835468"/>
      <w:bookmarkStart w:id="660" w:name="_Toc51836982"/>
      <w:bookmarkStart w:id="661" w:name="_Toc51834233"/>
      <w:bookmarkStart w:id="662" w:name="_Toc51834645"/>
      <w:bookmarkStart w:id="663" w:name="_Toc51834805"/>
      <w:bookmarkStart w:id="664" w:name="_Toc51834965"/>
      <w:bookmarkStart w:id="665" w:name="_Toc51835131"/>
      <w:bookmarkStart w:id="666" w:name="_Toc51835297"/>
      <w:bookmarkStart w:id="667" w:name="_Toc51835469"/>
      <w:bookmarkStart w:id="668" w:name="_Toc51836983"/>
      <w:bookmarkStart w:id="669" w:name="_Toc51834234"/>
      <w:bookmarkStart w:id="670" w:name="_Toc51834646"/>
      <w:bookmarkStart w:id="671" w:name="_Toc51834806"/>
      <w:bookmarkStart w:id="672" w:name="_Toc51834966"/>
      <w:bookmarkStart w:id="673" w:name="_Toc51835132"/>
      <w:bookmarkStart w:id="674" w:name="_Toc51835298"/>
      <w:bookmarkStart w:id="675" w:name="_Toc51835470"/>
      <w:bookmarkStart w:id="676" w:name="_Toc51836984"/>
      <w:bookmarkStart w:id="677" w:name="_Toc51834235"/>
      <w:bookmarkStart w:id="678" w:name="_Toc51834647"/>
      <w:bookmarkStart w:id="679" w:name="_Toc51834807"/>
      <w:bookmarkStart w:id="680" w:name="_Toc51834967"/>
      <w:bookmarkStart w:id="681" w:name="_Toc51835133"/>
      <w:bookmarkStart w:id="682" w:name="_Toc51835299"/>
      <w:bookmarkStart w:id="683" w:name="_Toc51835471"/>
      <w:bookmarkStart w:id="684" w:name="_Toc51836985"/>
      <w:bookmarkStart w:id="685" w:name="_Toc51834236"/>
      <w:bookmarkStart w:id="686" w:name="_Toc51834648"/>
      <w:bookmarkStart w:id="687" w:name="_Toc51834808"/>
      <w:bookmarkStart w:id="688" w:name="_Toc51834968"/>
      <w:bookmarkStart w:id="689" w:name="_Toc51835134"/>
      <w:bookmarkStart w:id="690" w:name="_Toc51835300"/>
      <w:bookmarkStart w:id="691" w:name="_Toc51835472"/>
      <w:bookmarkStart w:id="692" w:name="_Toc51836986"/>
      <w:bookmarkStart w:id="693" w:name="_Toc51834237"/>
      <w:bookmarkStart w:id="694" w:name="_Toc51834649"/>
      <w:bookmarkStart w:id="695" w:name="_Toc51834809"/>
      <w:bookmarkStart w:id="696" w:name="_Toc51834969"/>
      <w:bookmarkStart w:id="697" w:name="_Toc51835135"/>
      <w:bookmarkStart w:id="698" w:name="_Toc51835301"/>
      <w:bookmarkStart w:id="699" w:name="_Toc51835473"/>
      <w:bookmarkStart w:id="700" w:name="_Toc51836987"/>
      <w:bookmarkStart w:id="701" w:name="_Toc51834238"/>
      <w:bookmarkStart w:id="702" w:name="_Toc51834650"/>
      <w:bookmarkStart w:id="703" w:name="_Toc51834810"/>
      <w:bookmarkStart w:id="704" w:name="_Toc51834970"/>
      <w:bookmarkStart w:id="705" w:name="_Toc51835136"/>
      <w:bookmarkStart w:id="706" w:name="_Toc51835302"/>
      <w:bookmarkStart w:id="707" w:name="_Toc51835474"/>
      <w:bookmarkStart w:id="708" w:name="_Toc51836988"/>
      <w:bookmarkStart w:id="709" w:name="_Toc51834239"/>
      <w:bookmarkStart w:id="710" w:name="_Toc51834651"/>
      <w:bookmarkStart w:id="711" w:name="_Toc51834811"/>
      <w:bookmarkStart w:id="712" w:name="_Toc51834971"/>
      <w:bookmarkStart w:id="713" w:name="_Toc51835137"/>
      <w:bookmarkStart w:id="714" w:name="_Toc51835303"/>
      <w:bookmarkStart w:id="715" w:name="_Toc51835475"/>
      <w:bookmarkStart w:id="716" w:name="_Toc51836989"/>
      <w:bookmarkStart w:id="717" w:name="_Toc51834240"/>
      <w:bookmarkStart w:id="718" w:name="_Toc51834652"/>
      <w:bookmarkStart w:id="719" w:name="_Toc51834812"/>
      <w:bookmarkStart w:id="720" w:name="_Toc51834972"/>
      <w:bookmarkStart w:id="721" w:name="_Toc51835138"/>
      <w:bookmarkStart w:id="722" w:name="_Toc51835304"/>
      <w:bookmarkStart w:id="723" w:name="_Toc51835476"/>
      <w:bookmarkStart w:id="724" w:name="_Toc51836990"/>
      <w:bookmarkStart w:id="725" w:name="_Toc51834241"/>
      <w:bookmarkStart w:id="726" w:name="_Toc51834653"/>
      <w:bookmarkStart w:id="727" w:name="_Toc51834813"/>
      <w:bookmarkStart w:id="728" w:name="_Toc51834973"/>
      <w:bookmarkStart w:id="729" w:name="_Toc51835139"/>
      <w:bookmarkStart w:id="730" w:name="_Toc51835305"/>
      <w:bookmarkStart w:id="731" w:name="_Toc51835477"/>
      <w:bookmarkStart w:id="732" w:name="_Toc51836991"/>
      <w:bookmarkStart w:id="733" w:name="_Toc51834242"/>
      <w:bookmarkStart w:id="734" w:name="_Toc51834654"/>
      <w:bookmarkStart w:id="735" w:name="_Toc51834814"/>
      <w:bookmarkStart w:id="736" w:name="_Toc51834974"/>
      <w:bookmarkStart w:id="737" w:name="_Toc51835140"/>
      <w:bookmarkStart w:id="738" w:name="_Toc51835306"/>
      <w:bookmarkStart w:id="739" w:name="_Toc51835478"/>
      <w:bookmarkStart w:id="740" w:name="_Toc51836992"/>
      <w:bookmarkStart w:id="741" w:name="_Toc51834243"/>
      <w:bookmarkStart w:id="742" w:name="_Toc51834655"/>
      <w:bookmarkStart w:id="743" w:name="_Toc51834815"/>
      <w:bookmarkStart w:id="744" w:name="_Toc51834975"/>
      <w:bookmarkStart w:id="745" w:name="_Toc51835141"/>
      <w:bookmarkStart w:id="746" w:name="_Toc51835307"/>
      <w:bookmarkStart w:id="747" w:name="_Toc51835479"/>
      <w:bookmarkStart w:id="748" w:name="_Toc51836993"/>
      <w:bookmarkStart w:id="749" w:name="_Toc51834244"/>
      <w:bookmarkStart w:id="750" w:name="_Toc51834656"/>
      <w:bookmarkStart w:id="751" w:name="_Toc51834816"/>
      <w:bookmarkStart w:id="752" w:name="_Toc51834976"/>
      <w:bookmarkStart w:id="753" w:name="_Toc51835142"/>
      <w:bookmarkStart w:id="754" w:name="_Toc51835308"/>
      <w:bookmarkStart w:id="755" w:name="_Toc51835480"/>
      <w:bookmarkStart w:id="756" w:name="_Toc51836994"/>
      <w:bookmarkStart w:id="757" w:name="_Toc51834245"/>
      <w:bookmarkStart w:id="758" w:name="_Toc51834657"/>
      <w:bookmarkStart w:id="759" w:name="_Toc51834817"/>
      <w:bookmarkStart w:id="760" w:name="_Toc51834977"/>
      <w:bookmarkStart w:id="761" w:name="_Toc51835143"/>
      <w:bookmarkStart w:id="762" w:name="_Toc51835309"/>
      <w:bookmarkStart w:id="763" w:name="_Toc51835481"/>
      <w:bookmarkStart w:id="764" w:name="_Toc51836995"/>
      <w:bookmarkStart w:id="765" w:name="_Toc51834246"/>
      <w:bookmarkStart w:id="766" w:name="_Toc51834658"/>
      <w:bookmarkStart w:id="767" w:name="_Toc51834818"/>
      <w:bookmarkStart w:id="768" w:name="_Toc51834978"/>
      <w:bookmarkStart w:id="769" w:name="_Toc51835144"/>
      <w:bookmarkStart w:id="770" w:name="_Toc51835310"/>
      <w:bookmarkStart w:id="771" w:name="_Toc51835482"/>
      <w:bookmarkStart w:id="772" w:name="_Toc51836996"/>
      <w:bookmarkStart w:id="773" w:name="_Toc51834247"/>
      <w:bookmarkStart w:id="774" w:name="_Toc51834659"/>
      <w:bookmarkStart w:id="775" w:name="_Toc51834819"/>
      <w:bookmarkStart w:id="776" w:name="_Toc51834979"/>
      <w:bookmarkStart w:id="777" w:name="_Toc51835145"/>
      <w:bookmarkStart w:id="778" w:name="_Toc51835311"/>
      <w:bookmarkStart w:id="779" w:name="_Toc51835483"/>
      <w:bookmarkStart w:id="780" w:name="_Toc51836997"/>
      <w:bookmarkStart w:id="781" w:name="_Toc51834248"/>
      <w:bookmarkStart w:id="782" w:name="_Toc51834660"/>
      <w:bookmarkStart w:id="783" w:name="_Toc51834820"/>
      <w:bookmarkStart w:id="784" w:name="_Toc51834980"/>
      <w:bookmarkStart w:id="785" w:name="_Toc51835146"/>
      <w:bookmarkStart w:id="786" w:name="_Toc51835312"/>
      <w:bookmarkStart w:id="787" w:name="_Toc51835484"/>
      <w:bookmarkStart w:id="788" w:name="_Toc51836998"/>
      <w:bookmarkStart w:id="789" w:name="_Toc51834249"/>
      <w:bookmarkStart w:id="790" w:name="_Toc51834661"/>
      <w:bookmarkStart w:id="791" w:name="_Toc51834821"/>
      <w:bookmarkStart w:id="792" w:name="_Toc51834981"/>
      <w:bookmarkStart w:id="793" w:name="_Toc51835147"/>
      <w:bookmarkStart w:id="794" w:name="_Toc51835313"/>
      <w:bookmarkStart w:id="795" w:name="_Toc51835485"/>
      <w:bookmarkStart w:id="796" w:name="_Toc51836999"/>
      <w:bookmarkStart w:id="797" w:name="_Toc51834250"/>
      <w:bookmarkStart w:id="798" w:name="_Toc51834662"/>
      <w:bookmarkStart w:id="799" w:name="_Toc51834822"/>
      <w:bookmarkStart w:id="800" w:name="_Toc51834982"/>
      <w:bookmarkStart w:id="801" w:name="_Toc51835148"/>
      <w:bookmarkStart w:id="802" w:name="_Toc51835314"/>
      <w:bookmarkStart w:id="803" w:name="_Toc51835486"/>
      <w:bookmarkStart w:id="804" w:name="_Toc51837000"/>
      <w:bookmarkStart w:id="805" w:name="_Toc51834251"/>
      <w:bookmarkStart w:id="806" w:name="_Toc51834663"/>
      <w:bookmarkStart w:id="807" w:name="_Toc51834823"/>
      <w:bookmarkStart w:id="808" w:name="_Toc51834983"/>
      <w:bookmarkStart w:id="809" w:name="_Toc51835149"/>
      <w:bookmarkStart w:id="810" w:name="_Toc51835315"/>
      <w:bookmarkStart w:id="811" w:name="_Toc51835487"/>
      <w:bookmarkStart w:id="812" w:name="_Toc51837001"/>
      <w:bookmarkStart w:id="813" w:name="_Toc51834252"/>
      <w:bookmarkStart w:id="814" w:name="_Toc51834664"/>
      <w:bookmarkStart w:id="815" w:name="_Toc51834824"/>
      <w:bookmarkStart w:id="816" w:name="_Toc51834984"/>
      <w:bookmarkStart w:id="817" w:name="_Toc51835150"/>
      <w:bookmarkStart w:id="818" w:name="_Toc51835316"/>
      <w:bookmarkStart w:id="819" w:name="_Toc51835488"/>
      <w:bookmarkStart w:id="820" w:name="_Toc51837002"/>
      <w:bookmarkStart w:id="821" w:name="_Toc51834253"/>
      <w:bookmarkStart w:id="822" w:name="_Toc51834665"/>
      <w:bookmarkStart w:id="823" w:name="_Toc51834825"/>
      <w:bookmarkStart w:id="824" w:name="_Toc51834985"/>
      <w:bookmarkStart w:id="825" w:name="_Toc51835151"/>
      <w:bookmarkStart w:id="826" w:name="_Toc51835317"/>
      <w:bookmarkStart w:id="827" w:name="_Toc51835489"/>
      <w:bookmarkStart w:id="828" w:name="_Toc51837003"/>
      <w:bookmarkStart w:id="829" w:name="_Toc51834254"/>
      <w:bookmarkStart w:id="830" w:name="_Toc51834666"/>
      <w:bookmarkStart w:id="831" w:name="_Toc51834826"/>
      <w:bookmarkStart w:id="832" w:name="_Toc51834986"/>
      <w:bookmarkStart w:id="833" w:name="_Toc51835152"/>
      <w:bookmarkStart w:id="834" w:name="_Toc51835318"/>
      <w:bookmarkStart w:id="835" w:name="_Toc51835490"/>
      <w:bookmarkStart w:id="836" w:name="_Toc51837004"/>
      <w:bookmarkStart w:id="837" w:name="_Toc51834255"/>
      <w:bookmarkStart w:id="838" w:name="_Toc51834667"/>
      <w:bookmarkStart w:id="839" w:name="_Toc51834827"/>
      <w:bookmarkStart w:id="840" w:name="_Toc51834987"/>
      <w:bookmarkStart w:id="841" w:name="_Toc51835153"/>
      <w:bookmarkStart w:id="842" w:name="_Toc51835319"/>
      <w:bookmarkStart w:id="843" w:name="_Toc51835491"/>
      <w:bookmarkStart w:id="844" w:name="_Toc51837005"/>
      <w:bookmarkStart w:id="845" w:name="_Toc51834256"/>
      <w:bookmarkStart w:id="846" w:name="_Toc51834668"/>
      <w:bookmarkStart w:id="847" w:name="_Toc51834828"/>
      <w:bookmarkStart w:id="848" w:name="_Toc51834988"/>
      <w:bookmarkStart w:id="849" w:name="_Toc51835154"/>
      <w:bookmarkStart w:id="850" w:name="_Toc51835320"/>
      <w:bookmarkStart w:id="851" w:name="_Toc51835492"/>
      <w:bookmarkStart w:id="852" w:name="_Toc51837006"/>
      <w:bookmarkStart w:id="853" w:name="_Toc51834257"/>
      <w:bookmarkStart w:id="854" w:name="_Toc51834669"/>
      <w:bookmarkStart w:id="855" w:name="_Toc51834829"/>
      <w:bookmarkStart w:id="856" w:name="_Toc51834989"/>
      <w:bookmarkStart w:id="857" w:name="_Toc51835155"/>
      <w:bookmarkStart w:id="858" w:name="_Toc51835321"/>
      <w:bookmarkStart w:id="859" w:name="_Toc51835493"/>
      <w:bookmarkStart w:id="860" w:name="_Toc51837007"/>
      <w:bookmarkStart w:id="861" w:name="_Toc51834258"/>
      <w:bookmarkStart w:id="862" w:name="_Toc51834670"/>
      <w:bookmarkStart w:id="863" w:name="_Toc51834830"/>
      <w:bookmarkStart w:id="864" w:name="_Toc51834990"/>
      <w:bookmarkStart w:id="865" w:name="_Toc51835156"/>
      <w:bookmarkStart w:id="866" w:name="_Toc51835322"/>
      <w:bookmarkStart w:id="867" w:name="_Toc51835494"/>
      <w:bookmarkStart w:id="868" w:name="_Toc51837008"/>
      <w:bookmarkStart w:id="869" w:name="_Toc51834259"/>
      <w:bookmarkStart w:id="870" w:name="_Toc51834671"/>
      <w:bookmarkStart w:id="871" w:name="_Toc51834831"/>
      <w:bookmarkStart w:id="872" w:name="_Toc51834991"/>
      <w:bookmarkStart w:id="873" w:name="_Toc51835157"/>
      <w:bookmarkStart w:id="874" w:name="_Toc51835323"/>
      <w:bookmarkStart w:id="875" w:name="_Toc51835495"/>
      <w:bookmarkStart w:id="876" w:name="_Toc51837009"/>
      <w:bookmarkStart w:id="877" w:name="_Toc51834260"/>
      <w:bookmarkStart w:id="878" w:name="_Toc51834672"/>
      <w:bookmarkStart w:id="879" w:name="_Toc51834832"/>
      <w:bookmarkStart w:id="880" w:name="_Toc51834992"/>
      <w:bookmarkStart w:id="881" w:name="_Toc51835158"/>
      <w:bookmarkStart w:id="882" w:name="_Toc51835324"/>
      <w:bookmarkStart w:id="883" w:name="_Toc51835496"/>
      <w:bookmarkStart w:id="884" w:name="_Toc51837010"/>
      <w:bookmarkStart w:id="885" w:name="_Toc51834261"/>
      <w:bookmarkStart w:id="886" w:name="_Toc51834673"/>
      <w:bookmarkStart w:id="887" w:name="_Toc51834833"/>
      <w:bookmarkStart w:id="888" w:name="_Toc51834993"/>
      <w:bookmarkStart w:id="889" w:name="_Toc51835159"/>
      <w:bookmarkStart w:id="890" w:name="_Toc51835325"/>
      <w:bookmarkStart w:id="891" w:name="_Toc51835497"/>
      <w:bookmarkStart w:id="892" w:name="_Toc51837011"/>
      <w:bookmarkStart w:id="893" w:name="_Toc51834262"/>
      <w:bookmarkStart w:id="894" w:name="_Toc51834674"/>
      <w:bookmarkStart w:id="895" w:name="_Toc51834834"/>
      <w:bookmarkStart w:id="896" w:name="_Toc51834994"/>
      <w:bookmarkStart w:id="897" w:name="_Toc51835160"/>
      <w:bookmarkStart w:id="898" w:name="_Toc51835326"/>
      <w:bookmarkStart w:id="899" w:name="_Toc51835498"/>
      <w:bookmarkStart w:id="900" w:name="_Toc51837012"/>
      <w:bookmarkStart w:id="901" w:name="_Toc51834263"/>
      <w:bookmarkStart w:id="902" w:name="_Toc51834675"/>
      <w:bookmarkStart w:id="903" w:name="_Toc51834835"/>
      <w:bookmarkStart w:id="904" w:name="_Toc51834995"/>
      <w:bookmarkStart w:id="905" w:name="_Toc51835161"/>
      <w:bookmarkStart w:id="906" w:name="_Toc51835327"/>
      <w:bookmarkStart w:id="907" w:name="_Toc51835499"/>
      <w:bookmarkStart w:id="908" w:name="_Toc51837013"/>
      <w:bookmarkStart w:id="909" w:name="_Toc51834264"/>
      <w:bookmarkStart w:id="910" w:name="_Toc51834676"/>
      <w:bookmarkStart w:id="911" w:name="_Toc51834836"/>
      <w:bookmarkStart w:id="912" w:name="_Toc51834996"/>
      <w:bookmarkStart w:id="913" w:name="_Toc51835162"/>
      <w:bookmarkStart w:id="914" w:name="_Toc51835328"/>
      <w:bookmarkStart w:id="915" w:name="_Toc51835500"/>
      <w:bookmarkStart w:id="916" w:name="_Toc51837014"/>
      <w:bookmarkStart w:id="917" w:name="_Toc51834265"/>
      <w:bookmarkStart w:id="918" w:name="_Toc51834677"/>
      <w:bookmarkStart w:id="919" w:name="_Toc51834837"/>
      <w:bookmarkStart w:id="920" w:name="_Toc51834997"/>
      <w:bookmarkStart w:id="921" w:name="_Toc51835163"/>
      <w:bookmarkStart w:id="922" w:name="_Toc51835329"/>
      <w:bookmarkStart w:id="923" w:name="_Toc51835501"/>
      <w:bookmarkStart w:id="924" w:name="_Toc51837015"/>
      <w:bookmarkStart w:id="925" w:name="_Toc51834266"/>
      <w:bookmarkStart w:id="926" w:name="_Toc51834678"/>
      <w:bookmarkStart w:id="927" w:name="_Toc51834838"/>
      <w:bookmarkStart w:id="928" w:name="_Toc51834998"/>
      <w:bookmarkStart w:id="929" w:name="_Toc51835164"/>
      <w:bookmarkStart w:id="930" w:name="_Toc51835330"/>
      <w:bookmarkStart w:id="931" w:name="_Toc51835502"/>
      <w:bookmarkStart w:id="932" w:name="_Toc51837016"/>
      <w:bookmarkStart w:id="933" w:name="_Toc51834267"/>
      <w:bookmarkStart w:id="934" w:name="_Toc51834679"/>
      <w:bookmarkStart w:id="935" w:name="_Toc51834839"/>
      <w:bookmarkStart w:id="936" w:name="_Toc51834999"/>
      <w:bookmarkStart w:id="937" w:name="_Toc51835165"/>
      <w:bookmarkStart w:id="938" w:name="_Toc51835331"/>
      <w:bookmarkStart w:id="939" w:name="_Toc51835503"/>
      <w:bookmarkStart w:id="940" w:name="_Toc51837017"/>
      <w:bookmarkStart w:id="941" w:name="_Toc51834268"/>
      <w:bookmarkStart w:id="942" w:name="_Toc51834680"/>
      <w:bookmarkStart w:id="943" w:name="_Toc51834840"/>
      <w:bookmarkStart w:id="944" w:name="_Toc51835000"/>
      <w:bookmarkStart w:id="945" w:name="_Toc51835166"/>
      <w:bookmarkStart w:id="946" w:name="_Toc51835332"/>
      <w:bookmarkStart w:id="947" w:name="_Toc51835504"/>
      <w:bookmarkStart w:id="948" w:name="_Toc51837018"/>
      <w:bookmarkStart w:id="949" w:name="_Toc51834269"/>
      <w:bookmarkStart w:id="950" w:name="_Toc51834681"/>
      <w:bookmarkStart w:id="951" w:name="_Toc51834841"/>
      <w:bookmarkStart w:id="952" w:name="_Toc51835001"/>
      <w:bookmarkStart w:id="953" w:name="_Toc51835167"/>
      <w:bookmarkStart w:id="954" w:name="_Toc51835333"/>
      <w:bookmarkStart w:id="955" w:name="_Toc51835505"/>
      <w:bookmarkStart w:id="956" w:name="_Toc51837019"/>
      <w:bookmarkStart w:id="957" w:name="_Toc51834270"/>
      <w:bookmarkStart w:id="958" w:name="_Toc51834682"/>
      <w:bookmarkStart w:id="959" w:name="_Toc51834842"/>
      <w:bookmarkStart w:id="960" w:name="_Toc51835002"/>
      <w:bookmarkStart w:id="961" w:name="_Toc51835168"/>
      <w:bookmarkStart w:id="962" w:name="_Toc51835334"/>
      <w:bookmarkStart w:id="963" w:name="_Toc51835506"/>
      <w:bookmarkStart w:id="964" w:name="_Toc51837020"/>
      <w:bookmarkStart w:id="965" w:name="_Toc51834271"/>
      <w:bookmarkStart w:id="966" w:name="_Toc51834683"/>
      <w:bookmarkStart w:id="967" w:name="_Toc51834843"/>
      <w:bookmarkStart w:id="968" w:name="_Toc51835003"/>
      <w:bookmarkStart w:id="969" w:name="_Toc51835169"/>
      <w:bookmarkStart w:id="970" w:name="_Toc51835335"/>
      <w:bookmarkStart w:id="971" w:name="_Toc51835507"/>
      <w:bookmarkStart w:id="972" w:name="_Toc51837021"/>
      <w:bookmarkStart w:id="973" w:name="_Toc51834272"/>
      <w:bookmarkStart w:id="974" w:name="_Toc51834684"/>
      <w:bookmarkStart w:id="975" w:name="_Toc51834844"/>
      <w:bookmarkStart w:id="976" w:name="_Toc51835004"/>
      <w:bookmarkStart w:id="977" w:name="_Toc51835170"/>
      <w:bookmarkStart w:id="978" w:name="_Toc51835336"/>
      <w:bookmarkStart w:id="979" w:name="_Toc51835508"/>
      <w:bookmarkStart w:id="980" w:name="_Toc51837022"/>
      <w:bookmarkStart w:id="981" w:name="_Toc51834273"/>
      <w:bookmarkStart w:id="982" w:name="_Toc51834685"/>
      <w:bookmarkStart w:id="983" w:name="_Toc51834845"/>
      <w:bookmarkStart w:id="984" w:name="_Toc51835005"/>
      <w:bookmarkStart w:id="985" w:name="_Toc51835171"/>
      <w:bookmarkStart w:id="986" w:name="_Toc51835337"/>
      <w:bookmarkStart w:id="987" w:name="_Toc51835509"/>
      <w:bookmarkStart w:id="988" w:name="_Toc51837023"/>
      <w:bookmarkStart w:id="989" w:name="_Toc51834274"/>
      <w:bookmarkStart w:id="990" w:name="_Toc51834686"/>
      <w:bookmarkStart w:id="991" w:name="_Toc51834846"/>
      <w:bookmarkStart w:id="992" w:name="_Toc51835006"/>
      <w:bookmarkStart w:id="993" w:name="_Toc51835172"/>
      <w:bookmarkStart w:id="994" w:name="_Toc51835338"/>
      <w:bookmarkStart w:id="995" w:name="_Toc51835510"/>
      <w:bookmarkStart w:id="996" w:name="_Toc51837024"/>
      <w:bookmarkStart w:id="997" w:name="_Toc51834275"/>
      <w:bookmarkStart w:id="998" w:name="_Toc51834687"/>
      <w:bookmarkStart w:id="999" w:name="_Toc51834847"/>
      <w:bookmarkStart w:id="1000" w:name="_Toc51835007"/>
      <w:bookmarkStart w:id="1001" w:name="_Toc51835173"/>
      <w:bookmarkStart w:id="1002" w:name="_Toc51835339"/>
      <w:bookmarkStart w:id="1003" w:name="_Toc51835511"/>
      <w:bookmarkStart w:id="1004" w:name="_Toc51837025"/>
      <w:bookmarkStart w:id="1005" w:name="_Toc29821"/>
      <w:bookmarkStart w:id="1006" w:name="_Toc23956955"/>
      <w:bookmarkStart w:id="1007" w:name="_Toc51835340"/>
      <w:bookmarkStart w:id="1008" w:name="_Toc51837026"/>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Pr>
          <w:rFonts w:hint="eastAsia"/>
          <w:lang w:val="zh-CN"/>
        </w:rPr>
        <w:lastRenderedPageBreak/>
        <w:t>分支</w:t>
      </w:r>
      <w:r w:rsidRPr="00B43315">
        <w:rPr>
          <w:rFonts w:hint="eastAsia"/>
          <w:lang w:val="zh-CN"/>
        </w:rPr>
        <w:t>机构账号</w:t>
      </w:r>
      <w:bookmarkEnd w:id="1005"/>
      <w:bookmarkEnd w:id="1006"/>
      <w:bookmarkEnd w:id="1007"/>
      <w:r>
        <w:rPr>
          <w:rFonts w:hint="eastAsia"/>
          <w:lang w:val="zh-CN"/>
        </w:rPr>
        <w:t>和业务</w:t>
      </w:r>
      <w:proofErr w:type="gramStart"/>
      <w:r>
        <w:rPr>
          <w:rFonts w:hint="eastAsia"/>
          <w:lang w:val="zh-CN"/>
        </w:rPr>
        <w:t>帐号</w:t>
      </w:r>
      <w:bookmarkEnd w:id="1008"/>
      <w:proofErr w:type="gramEnd"/>
    </w:p>
    <w:p w:rsidR="00CA14B2" w:rsidRDefault="00A16D93" w:rsidP="00E37F59">
      <w:pPr>
        <w:ind w:firstLine="560"/>
      </w:pPr>
      <w:r>
        <w:rPr>
          <w:rFonts w:hint="eastAsia"/>
        </w:rPr>
        <w:t>检测机构账号管理该机构的人员、分支机构等信息。功能树状图如图所示：</w:t>
      </w:r>
    </w:p>
    <w:p w:rsidR="00CA14B2" w:rsidRDefault="00A16D93">
      <w:pPr>
        <w:ind w:firstLine="560"/>
      </w:pPr>
      <w:r>
        <w:rPr>
          <w:noProof/>
          <w:lang w:val="en-US"/>
        </w:rPr>
        <w:drawing>
          <wp:inline distT="0" distB="0" distL="114300" distR="114300" wp14:anchorId="285E9F01" wp14:editId="5106BBA2">
            <wp:extent cx="5557520" cy="2778760"/>
            <wp:effectExtent l="0" t="0" r="5080" b="254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5557520" cy="2778760"/>
                    </a:xfrm>
                    <a:prstGeom prst="rect">
                      <a:avLst/>
                    </a:prstGeom>
                    <a:noFill/>
                    <a:ln>
                      <a:noFill/>
                    </a:ln>
                  </pic:spPr>
                </pic:pic>
              </a:graphicData>
            </a:graphic>
          </wp:inline>
        </w:drawing>
      </w:r>
    </w:p>
    <w:p w:rsidR="00CA14B2" w:rsidRDefault="00A16D93">
      <w:pPr>
        <w:pStyle w:val="3"/>
        <w:ind w:left="366" w:firstLine="482"/>
        <w:rPr>
          <w:sz w:val="24"/>
        </w:rPr>
      </w:pPr>
      <w:bookmarkStart w:id="1009" w:name="_Toc51837027"/>
      <w:bookmarkStart w:id="1010" w:name="_Toc11222"/>
      <w:bookmarkStart w:id="1011" w:name="_Toc23956956"/>
      <w:bookmarkStart w:id="1012" w:name="_Toc51835341"/>
      <w:bookmarkStart w:id="1013" w:name="_Toc51837028"/>
      <w:bookmarkEnd w:id="1009"/>
      <w:r>
        <w:rPr>
          <w:rFonts w:hint="eastAsia"/>
          <w:sz w:val="24"/>
        </w:rPr>
        <w:t>分支机构账号</w:t>
      </w:r>
      <w:bookmarkEnd w:id="1010"/>
      <w:bookmarkEnd w:id="1011"/>
      <w:bookmarkEnd w:id="1012"/>
      <w:bookmarkEnd w:id="1013"/>
    </w:p>
    <w:p w:rsidR="00CA14B2" w:rsidRDefault="00A16D93" w:rsidP="00E37F59">
      <w:pPr>
        <w:ind w:firstLine="560"/>
      </w:pPr>
      <w:r>
        <w:rPr>
          <w:rFonts w:hint="eastAsia"/>
        </w:rPr>
        <w:t>分支机构使用该账号管理该分支机构的人员、设备等信息。分支机构账号由检测机构账号创建，检测机构在创建分支机构时，分支机构账号会一起被创建。分支机构账号的功能模块有：</w:t>
      </w:r>
      <w:r>
        <w:rPr>
          <w:rFonts w:hint="eastAsia"/>
          <w:lang w:val="en-US"/>
        </w:rPr>
        <w:t>检测结构、分支机构、从业人员、检测业务、账号管理、业务提醒</w:t>
      </w:r>
      <w:r>
        <w:rPr>
          <w:rFonts w:hint="eastAsia"/>
        </w:rPr>
        <w:t>，功能树状图如图所示：</w:t>
      </w:r>
    </w:p>
    <w:p w:rsidR="00CA14B2" w:rsidRDefault="00A16D93">
      <w:pPr>
        <w:pStyle w:val="af"/>
        <w:ind w:firstLineChars="0" w:firstLine="0"/>
      </w:pPr>
      <w:r>
        <w:rPr>
          <w:noProof/>
          <w:lang w:val="en-US"/>
        </w:rPr>
        <w:drawing>
          <wp:inline distT="0" distB="0" distL="114300" distR="114300" wp14:anchorId="0A5920A1" wp14:editId="18456DBF">
            <wp:extent cx="5562600" cy="2725420"/>
            <wp:effectExtent l="0" t="0" r="0" b="177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6"/>
                    <a:stretch>
                      <a:fillRect/>
                    </a:stretch>
                  </pic:blipFill>
                  <pic:spPr>
                    <a:xfrm>
                      <a:off x="0" y="0"/>
                      <a:ext cx="5562600" cy="2725420"/>
                    </a:xfrm>
                    <a:prstGeom prst="rect">
                      <a:avLst/>
                    </a:prstGeom>
                    <a:noFill/>
                    <a:ln>
                      <a:noFill/>
                    </a:ln>
                  </pic:spPr>
                </pic:pic>
              </a:graphicData>
            </a:graphic>
          </wp:inline>
        </w:drawing>
      </w:r>
    </w:p>
    <w:p w:rsidR="00CA14B2" w:rsidRDefault="002744BE">
      <w:pPr>
        <w:pStyle w:val="af"/>
        <w:ind w:left="1200" w:firstLineChars="0" w:firstLine="0"/>
      </w:pPr>
    </w:p>
    <w:p w:rsidR="00CA14B2" w:rsidRDefault="00A16D93">
      <w:pPr>
        <w:pStyle w:val="3"/>
        <w:ind w:left="366" w:firstLine="482"/>
        <w:rPr>
          <w:sz w:val="24"/>
        </w:rPr>
      </w:pPr>
      <w:bookmarkStart w:id="1014" w:name="_Toc14112"/>
      <w:bookmarkStart w:id="1015" w:name="_Toc23956957"/>
      <w:bookmarkStart w:id="1016" w:name="_Toc51835342"/>
      <w:bookmarkStart w:id="1017" w:name="_Toc51837029"/>
      <w:r>
        <w:rPr>
          <w:rFonts w:hint="eastAsia"/>
          <w:sz w:val="24"/>
        </w:rPr>
        <w:t>业务账号</w:t>
      </w:r>
      <w:bookmarkEnd w:id="1014"/>
      <w:bookmarkEnd w:id="1015"/>
      <w:bookmarkEnd w:id="1016"/>
      <w:bookmarkEnd w:id="1017"/>
    </w:p>
    <w:p w:rsidR="00CA14B2" w:rsidRDefault="00A16D93" w:rsidP="00E37F59">
      <w:pPr>
        <w:ind w:firstLine="560"/>
      </w:pPr>
      <w:r>
        <w:rPr>
          <w:rFonts w:hint="eastAsia"/>
        </w:rPr>
        <w:t>业务账号分为检测机构业务账号和分支机构业务账号，检测机构账号和分支机构账号都可以新增业务账号。业务账号用来新增、管理检测业务信息，也只有业务账号能够新增、修改检测业务信息。业务账号的功能模块有：</w:t>
      </w:r>
      <w:r>
        <w:rPr>
          <w:rFonts w:hint="eastAsia"/>
          <w:lang w:val="en-US"/>
        </w:rPr>
        <w:t>检测机构、分支机构、从业人员、检测业务、账号管理、业务提醒</w:t>
      </w:r>
      <w:r>
        <w:rPr>
          <w:rFonts w:hint="eastAsia"/>
        </w:rPr>
        <w:t>，功能树状图如图所示：</w:t>
      </w:r>
    </w:p>
    <w:p w:rsidR="00CA14B2" w:rsidRDefault="00A16D93">
      <w:pPr>
        <w:pStyle w:val="af"/>
        <w:ind w:firstLineChars="0" w:firstLine="0"/>
      </w:pPr>
      <w:r>
        <w:rPr>
          <w:noProof/>
          <w:lang w:val="en-US"/>
        </w:rPr>
        <w:drawing>
          <wp:inline distT="0" distB="0" distL="114300" distR="114300" wp14:anchorId="3A900723" wp14:editId="426E9FE2">
            <wp:extent cx="5565140" cy="2589530"/>
            <wp:effectExtent l="0" t="0" r="16510" b="127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17"/>
                    <a:stretch>
                      <a:fillRect/>
                    </a:stretch>
                  </pic:blipFill>
                  <pic:spPr>
                    <a:xfrm>
                      <a:off x="0" y="0"/>
                      <a:ext cx="5565140" cy="2589530"/>
                    </a:xfrm>
                    <a:prstGeom prst="rect">
                      <a:avLst/>
                    </a:prstGeom>
                    <a:noFill/>
                    <a:ln>
                      <a:noFill/>
                    </a:ln>
                  </pic:spPr>
                </pic:pic>
              </a:graphicData>
            </a:graphic>
          </wp:inline>
        </w:drawing>
      </w:r>
    </w:p>
    <w:p w:rsidR="00CA14B2" w:rsidRDefault="00A16D93" w:rsidP="00563550">
      <w:pPr>
        <w:ind w:firstLineChars="71" w:firstLine="199"/>
      </w:pPr>
      <w:r>
        <w:rPr>
          <w:noProof/>
          <w:lang w:val="en-US"/>
        </w:rPr>
        <w:drawing>
          <wp:inline distT="0" distB="0" distL="114300" distR="114300" wp14:anchorId="28F87699" wp14:editId="5EEA88B9">
            <wp:extent cx="5563870" cy="3110230"/>
            <wp:effectExtent l="0" t="0" r="17780" b="1397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8"/>
                    <a:stretch>
                      <a:fillRect/>
                    </a:stretch>
                  </pic:blipFill>
                  <pic:spPr>
                    <a:xfrm>
                      <a:off x="0" y="0"/>
                      <a:ext cx="5563870" cy="3110230"/>
                    </a:xfrm>
                    <a:prstGeom prst="rect">
                      <a:avLst/>
                    </a:prstGeom>
                    <a:noFill/>
                    <a:ln>
                      <a:noFill/>
                    </a:ln>
                  </pic:spPr>
                </pic:pic>
              </a:graphicData>
            </a:graphic>
          </wp:inline>
        </w:drawing>
      </w:r>
    </w:p>
    <w:p w:rsidR="00CA14B2" w:rsidRDefault="00A16D93">
      <w:pPr>
        <w:pStyle w:val="2"/>
        <w:ind w:left="608" w:hanging="608"/>
      </w:pPr>
      <w:bookmarkStart w:id="1018" w:name="_Toc51837030"/>
      <w:bookmarkStart w:id="1019" w:name="_Toc15712"/>
      <w:bookmarkStart w:id="1020" w:name="_Toc23956958"/>
      <w:bookmarkStart w:id="1021" w:name="_Toc51835343"/>
      <w:bookmarkStart w:id="1022" w:name="_Toc51837031"/>
      <w:bookmarkEnd w:id="1018"/>
      <w:r>
        <w:rPr>
          <w:rFonts w:hint="eastAsia"/>
        </w:rPr>
        <w:lastRenderedPageBreak/>
        <w:t>功能介绍</w:t>
      </w:r>
      <w:bookmarkEnd w:id="1019"/>
      <w:bookmarkEnd w:id="1020"/>
      <w:bookmarkEnd w:id="1021"/>
      <w:bookmarkEnd w:id="1022"/>
    </w:p>
    <w:p w:rsidR="00CA14B2" w:rsidRDefault="00A16D93">
      <w:pPr>
        <w:pStyle w:val="3"/>
        <w:ind w:left="488" w:firstLine="602"/>
      </w:pPr>
      <w:bookmarkStart w:id="1023" w:name="_Toc674"/>
      <w:bookmarkStart w:id="1024" w:name="_Toc23956959"/>
      <w:bookmarkStart w:id="1025" w:name="_Toc51835344"/>
      <w:bookmarkStart w:id="1026" w:name="_Toc51837032"/>
      <w:r>
        <w:rPr>
          <w:rFonts w:hint="eastAsia"/>
        </w:rPr>
        <w:t>检测机构</w:t>
      </w:r>
      <w:bookmarkEnd w:id="1023"/>
      <w:bookmarkEnd w:id="1024"/>
      <w:bookmarkEnd w:id="1025"/>
      <w:bookmarkEnd w:id="1026"/>
    </w:p>
    <w:p w:rsidR="00CA14B2" w:rsidRDefault="00A16D93">
      <w:pPr>
        <w:numPr>
          <w:ilvl w:val="0"/>
          <w:numId w:val="4"/>
        </w:numPr>
        <w:ind w:firstLine="562"/>
        <w:rPr>
          <w:b/>
        </w:rPr>
      </w:pPr>
      <w:r>
        <w:rPr>
          <w:rFonts w:hint="eastAsia"/>
          <w:b/>
        </w:rPr>
        <w:t>基本信息</w:t>
      </w:r>
    </w:p>
    <w:p w:rsidR="00CA14B2" w:rsidRDefault="00A16D93" w:rsidP="00E37F59">
      <w:pPr>
        <w:ind w:firstLine="560"/>
      </w:pPr>
      <w:r>
        <w:rPr>
          <w:rFonts w:hint="eastAsia"/>
        </w:rPr>
        <w:t>检测机构基本信息界面如下图：</w:t>
      </w:r>
    </w:p>
    <w:p w:rsidR="00543693" w:rsidRDefault="00A16D93" w:rsidP="00B43315">
      <w:pPr>
        <w:pStyle w:val="a3"/>
        <w:ind w:firstLine="400"/>
      </w:pPr>
      <w:r w:rsidRPr="00B43315">
        <w:rPr>
          <w:noProof/>
          <w:lang w:val="en-US"/>
        </w:rPr>
        <w:drawing>
          <wp:inline distT="0" distB="0" distL="0" distR="0" wp14:anchorId="668C0370" wp14:editId="246CBE8C">
            <wp:extent cx="5565775" cy="276288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5775" cy="2762885"/>
                    </a:xfrm>
                    <a:prstGeom prst="rect">
                      <a:avLst/>
                    </a:prstGeom>
                  </pic:spPr>
                </pic:pic>
              </a:graphicData>
            </a:graphic>
          </wp:inline>
        </w:drawing>
      </w:r>
    </w:p>
    <w:p w:rsidR="00CA14B2" w:rsidRDefault="00A16D93">
      <w:pPr>
        <w:ind w:firstLine="560"/>
        <w:rPr>
          <w:lang w:val="en-US"/>
        </w:rPr>
      </w:pPr>
      <w:r>
        <w:rPr>
          <w:rFonts w:ascii="宋体" w:hAnsi="宋体" w:hint="eastAsia"/>
        </w:rPr>
        <w:t>检测机构</w:t>
      </w:r>
      <w:r>
        <w:rPr>
          <w:rFonts w:ascii="宋体" w:hAnsi="宋体" w:hint="eastAsia"/>
          <w:lang w:val="en-US"/>
        </w:rPr>
        <w:t>账号</w:t>
      </w:r>
      <w:r>
        <w:rPr>
          <w:rFonts w:ascii="宋体" w:hAnsi="宋体" w:hint="eastAsia"/>
        </w:rPr>
        <w:t>可以查看或者修改机构的基本信息。</w:t>
      </w:r>
      <w:r>
        <w:rPr>
          <w:rFonts w:hint="eastAsia"/>
          <w:lang w:val="en-US"/>
        </w:rPr>
        <w:t>分支机构账号、检测机构业务账号和分支机构业务账号</w:t>
      </w:r>
      <w:r>
        <w:rPr>
          <w:rFonts w:ascii="宋体" w:hAnsi="宋体" w:hint="eastAsia"/>
          <w:lang w:val="en-US"/>
        </w:rPr>
        <w:t>只能查看机构的基本信息。</w:t>
      </w:r>
    </w:p>
    <w:p w:rsidR="00CA14B2" w:rsidRDefault="00A16D93">
      <w:pPr>
        <w:numPr>
          <w:ilvl w:val="0"/>
          <w:numId w:val="4"/>
        </w:numPr>
        <w:ind w:firstLine="562"/>
        <w:rPr>
          <w:b/>
        </w:rPr>
      </w:pPr>
      <w:r>
        <w:rPr>
          <w:rFonts w:hint="eastAsia"/>
          <w:b/>
        </w:rPr>
        <w:t>资质信息</w:t>
      </w:r>
    </w:p>
    <w:p w:rsidR="00CA14B2" w:rsidRDefault="00A16D93" w:rsidP="00E37F59">
      <w:pPr>
        <w:ind w:firstLine="560"/>
      </w:pPr>
      <w:r>
        <w:rPr>
          <w:rFonts w:hint="eastAsia"/>
        </w:rPr>
        <w:t>资质信息明细展示如下图。检测机构</w:t>
      </w:r>
      <w:r>
        <w:rPr>
          <w:rFonts w:hint="eastAsia"/>
          <w:lang w:val="en-US"/>
        </w:rPr>
        <w:t>账号</w:t>
      </w:r>
      <w:r>
        <w:rPr>
          <w:rFonts w:hint="eastAsia"/>
        </w:rPr>
        <w:t>可以看到目前的资质信息明细以及历史资质信息。</w:t>
      </w:r>
    </w:p>
    <w:p w:rsidR="00543693" w:rsidRDefault="002744BE" w:rsidP="00E37F59">
      <w:pPr>
        <w:ind w:firstLine="560"/>
        <w:rPr>
          <w:noProof/>
          <w:lang w:val="en-US"/>
        </w:rPr>
      </w:pPr>
    </w:p>
    <w:p w:rsidR="00CA14B2" w:rsidRDefault="00A16D93" w:rsidP="00E37F59">
      <w:pPr>
        <w:ind w:firstLine="560"/>
      </w:pPr>
      <w:r>
        <w:rPr>
          <w:rFonts w:hint="eastAsia"/>
        </w:rPr>
        <w:t>检测机构</w:t>
      </w:r>
      <w:r>
        <w:rPr>
          <w:rFonts w:hint="eastAsia"/>
          <w:lang w:val="en-US"/>
        </w:rPr>
        <w:t>账号</w:t>
      </w:r>
      <w:r>
        <w:rPr>
          <w:rFonts w:hint="eastAsia"/>
        </w:rPr>
        <w:t>可以对资质信息进行修改，修改保存后，主管机构会对修改的资质信息进行审批，审批通过的话，检测机构</w:t>
      </w:r>
      <w:r>
        <w:rPr>
          <w:rFonts w:hint="eastAsia"/>
          <w:lang w:val="en-US"/>
        </w:rPr>
        <w:t>账号</w:t>
      </w:r>
      <w:r>
        <w:rPr>
          <w:rFonts w:hint="eastAsia"/>
        </w:rPr>
        <w:t>可以在下图中的历史资质信息看到新增一条历史资质信息。审批不通过，下图中的审批描述会写明审批不通过的原因。</w:t>
      </w:r>
    </w:p>
    <w:p w:rsidR="00543693" w:rsidRDefault="00A16D93" w:rsidP="00B43315">
      <w:pPr>
        <w:ind w:firstLine="560"/>
      </w:pPr>
      <w:r w:rsidRPr="00B43315">
        <w:rPr>
          <w:noProof/>
          <w:lang w:val="en-US"/>
        </w:rPr>
        <w:lastRenderedPageBreak/>
        <w:drawing>
          <wp:inline distT="0" distB="0" distL="0" distR="0" wp14:anchorId="7AD6D90C" wp14:editId="1F51998C">
            <wp:extent cx="5565775" cy="2905125"/>
            <wp:effectExtent l="0" t="0" r="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5775" cy="2905125"/>
                    </a:xfrm>
                    <a:prstGeom prst="rect">
                      <a:avLst/>
                    </a:prstGeom>
                  </pic:spPr>
                </pic:pic>
              </a:graphicData>
            </a:graphic>
          </wp:inline>
        </w:drawing>
      </w:r>
    </w:p>
    <w:p w:rsidR="00543693" w:rsidRDefault="002744BE" w:rsidP="00E37F59">
      <w:pPr>
        <w:ind w:firstLine="560"/>
      </w:pPr>
    </w:p>
    <w:p w:rsidR="00CA14B2" w:rsidRDefault="00A16D93" w:rsidP="00E37F59">
      <w:pPr>
        <w:ind w:firstLine="560"/>
        <w:rPr>
          <w:lang w:val="en-US"/>
        </w:rPr>
      </w:pPr>
      <w:r>
        <w:rPr>
          <w:rFonts w:hint="eastAsia"/>
          <w:lang w:val="en-US"/>
        </w:rPr>
        <w:t>分支机构账号、检测机构业务账号和分支机构业务账号不能修改资质信息明细，只能查看</w:t>
      </w:r>
      <w:r>
        <w:rPr>
          <w:rFonts w:hint="eastAsia"/>
        </w:rPr>
        <w:t>资质信息明细以及历史资质信息。</w:t>
      </w:r>
    </w:p>
    <w:p w:rsidR="00CA14B2" w:rsidRDefault="002744BE">
      <w:pPr>
        <w:ind w:firstLine="562"/>
        <w:rPr>
          <w:b/>
          <w:highlight w:val="yellow"/>
        </w:rPr>
      </w:pPr>
    </w:p>
    <w:p w:rsidR="00CA14B2" w:rsidRDefault="00A16D93">
      <w:pPr>
        <w:ind w:firstLine="562"/>
        <w:rPr>
          <w:b/>
        </w:rPr>
      </w:pPr>
      <w:r>
        <w:rPr>
          <w:b/>
        </w:rPr>
        <w:t>（</w:t>
      </w:r>
      <w:r>
        <w:rPr>
          <w:b/>
        </w:rPr>
        <w:t>3</w:t>
      </w:r>
      <w:r>
        <w:rPr>
          <w:b/>
        </w:rPr>
        <w:t>）</w:t>
      </w:r>
      <w:r>
        <w:rPr>
          <w:rFonts w:hint="eastAsia"/>
          <w:b/>
        </w:rPr>
        <w:t>仪器设备</w:t>
      </w:r>
    </w:p>
    <w:p w:rsidR="00CA14B2" w:rsidRDefault="00A16D93" w:rsidP="00E37F59">
      <w:pPr>
        <w:ind w:firstLine="560"/>
      </w:pPr>
      <w:r>
        <w:rPr>
          <w:noProof/>
          <w:lang w:val="en-US"/>
        </w:rPr>
        <w:drawing>
          <wp:anchor distT="0" distB="0" distL="114300" distR="114300" simplePos="0" relativeHeight="251660288" behindDoc="0" locked="0" layoutInCell="1" allowOverlap="1" wp14:anchorId="187C50D3" wp14:editId="743574A2">
            <wp:simplePos x="0" y="0"/>
            <wp:positionH relativeFrom="column">
              <wp:posOffset>24765</wp:posOffset>
            </wp:positionH>
            <wp:positionV relativeFrom="paragraph">
              <wp:posOffset>343535</wp:posOffset>
            </wp:positionV>
            <wp:extent cx="5565140" cy="2787650"/>
            <wp:effectExtent l="0" t="0" r="0" b="0"/>
            <wp:wrapTopAndBottom/>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65140"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仪器设备页面可以查看检测机构的仪器设备信息。</w:t>
      </w:r>
    </w:p>
    <w:p w:rsidR="00CA14B2" w:rsidRDefault="00A16D93" w:rsidP="00E37F59">
      <w:pPr>
        <w:ind w:firstLine="560"/>
      </w:pPr>
      <w:r>
        <w:rPr>
          <w:rFonts w:hint="eastAsia"/>
        </w:rPr>
        <w:t>查看修改设备明细：点击设备名称可以查看设备明细信息，也可以对设备信息进行修改。</w:t>
      </w:r>
    </w:p>
    <w:p w:rsidR="00CA14B2" w:rsidRDefault="00A16D93" w:rsidP="00E37F59">
      <w:pPr>
        <w:ind w:firstLine="560"/>
      </w:pPr>
      <w:r>
        <w:rPr>
          <w:rFonts w:hint="eastAsia"/>
        </w:rPr>
        <w:lastRenderedPageBreak/>
        <w:t>查询：通过图中仪器设备列表上面的查询条件，可以对仪器设备进行查询。</w:t>
      </w:r>
    </w:p>
    <w:p w:rsidR="00CA14B2" w:rsidRDefault="00A16D93" w:rsidP="00E37F59">
      <w:pPr>
        <w:ind w:firstLine="560"/>
      </w:pPr>
      <w:r>
        <w:rPr>
          <w:noProof/>
          <w:lang w:val="en-US"/>
        </w:rPr>
        <w:drawing>
          <wp:anchor distT="0" distB="0" distL="114300" distR="114300" simplePos="0" relativeHeight="251661312" behindDoc="0" locked="0" layoutInCell="1" allowOverlap="1" wp14:anchorId="41C85DB8" wp14:editId="3EC020DA">
            <wp:simplePos x="0" y="0"/>
            <wp:positionH relativeFrom="margin">
              <wp:align>left</wp:align>
            </wp:positionH>
            <wp:positionV relativeFrom="paragraph">
              <wp:posOffset>672465</wp:posOffset>
            </wp:positionV>
            <wp:extent cx="5565775" cy="2601595"/>
            <wp:effectExtent l="19050" t="19050" r="15875" b="2730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65775" cy="260159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hint="eastAsia"/>
        </w:rPr>
        <w:t>新增：点击新增按钮，跳转到仪器设备的新增页面，可以新增仪器设备。</w:t>
      </w:r>
    </w:p>
    <w:p w:rsidR="00CA14B2" w:rsidRDefault="00A16D93" w:rsidP="00E37F59">
      <w:pPr>
        <w:ind w:firstLine="560"/>
        <w:rPr>
          <w:lang w:val="en-US"/>
        </w:rPr>
      </w:pPr>
      <w:r>
        <w:rPr>
          <w:rFonts w:hint="eastAsia"/>
          <w:lang w:val="en-US"/>
        </w:rPr>
        <w:t>检测机构账号可以查询仪器设备，查看仪器设备明细，新增，修改，删除仪器设备明细信息。分支机构账号、检测机构业务账号和分支机构业务账号只能查询仪器设备，查看仪器设备明细。</w:t>
      </w:r>
    </w:p>
    <w:p w:rsidR="00CA14B2" w:rsidRDefault="00A16D93">
      <w:pPr>
        <w:pStyle w:val="3"/>
        <w:ind w:left="488" w:firstLine="602"/>
      </w:pPr>
      <w:bookmarkStart w:id="1027" w:name="_Toc10906"/>
      <w:bookmarkStart w:id="1028" w:name="_Toc23956960"/>
      <w:bookmarkStart w:id="1029" w:name="_Toc51835345"/>
      <w:bookmarkStart w:id="1030" w:name="_Toc51837033"/>
      <w:r>
        <w:rPr>
          <w:rFonts w:hint="eastAsia"/>
        </w:rPr>
        <w:t>分支机构</w:t>
      </w:r>
      <w:bookmarkEnd w:id="1027"/>
      <w:bookmarkEnd w:id="1028"/>
      <w:bookmarkEnd w:id="1029"/>
      <w:bookmarkEnd w:id="1030"/>
    </w:p>
    <w:p w:rsidR="00CA14B2" w:rsidRDefault="00A16D93">
      <w:pPr>
        <w:ind w:firstLine="562"/>
        <w:rPr>
          <w:b/>
          <w:bCs/>
          <w:lang w:val="en-US"/>
        </w:rPr>
      </w:pPr>
      <w:r>
        <w:rPr>
          <w:rFonts w:hint="eastAsia"/>
          <w:b/>
          <w:bCs/>
          <w:lang w:val="en-US"/>
        </w:rPr>
        <w:t>（</w:t>
      </w:r>
      <w:r>
        <w:rPr>
          <w:rFonts w:hint="eastAsia"/>
          <w:b/>
          <w:bCs/>
          <w:lang w:val="en-US"/>
        </w:rPr>
        <w:t>1</w:t>
      </w:r>
      <w:r>
        <w:rPr>
          <w:rFonts w:hint="eastAsia"/>
          <w:b/>
          <w:bCs/>
          <w:lang w:val="en-US"/>
        </w:rPr>
        <w:t>）检测机构账号</w:t>
      </w:r>
    </w:p>
    <w:p w:rsidR="00CA14B2" w:rsidRDefault="00A16D93" w:rsidP="00E37F59">
      <w:pPr>
        <w:ind w:firstLine="560"/>
        <w:rPr>
          <w:lang w:val="en-US"/>
        </w:rPr>
      </w:pPr>
      <w:r>
        <w:rPr>
          <w:rFonts w:hint="eastAsia"/>
          <w:lang w:val="en-US"/>
        </w:rPr>
        <w:t>分支机构模块列出了当前检测机构下的分支机构，分支机构列表如下图：</w:t>
      </w:r>
    </w:p>
    <w:p w:rsidR="00CA14B2" w:rsidRDefault="00A16D93">
      <w:pPr>
        <w:ind w:firstLine="560"/>
      </w:pPr>
      <w:r>
        <w:rPr>
          <w:noProof/>
          <w:lang w:val="en-US"/>
        </w:rPr>
        <w:lastRenderedPageBreak/>
        <w:drawing>
          <wp:inline distT="0" distB="0" distL="114300" distR="114300" wp14:anchorId="6BB93032" wp14:editId="3A7AE8AC">
            <wp:extent cx="5554345" cy="1938020"/>
            <wp:effectExtent l="0" t="0" r="8255" b="50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5554345" cy="1938020"/>
                    </a:xfrm>
                    <a:prstGeom prst="rect">
                      <a:avLst/>
                    </a:prstGeom>
                    <a:noFill/>
                    <a:ln>
                      <a:noFill/>
                    </a:ln>
                  </pic:spPr>
                </pic:pic>
              </a:graphicData>
            </a:graphic>
          </wp:inline>
        </w:drawing>
      </w:r>
    </w:p>
    <w:p w:rsidR="00CA14B2" w:rsidRDefault="00A16D93" w:rsidP="00E37F59">
      <w:pPr>
        <w:ind w:firstLine="560"/>
        <w:rPr>
          <w:lang w:val="en-US"/>
        </w:rPr>
      </w:pPr>
      <w:r>
        <w:rPr>
          <w:noProof/>
          <w:lang w:val="en-US"/>
        </w:rPr>
        <w:drawing>
          <wp:anchor distT="0" distB="0" distL="114300" distR="114300" simplePos="0" relativeHeight="251662336" behindDoc="0" locked="0" layoutInCell="1" allowOverlap="1" wp14:anchorId="183CE7BA" wp14:editId="73928ADB">
            <wp:simplePos x="0" y="0"/>
            <wp:positionH relativeFrom="column">
              <wp:posOffset>85725</wp:posOffset>
            </wp:positionH>
            <wp:positionV relativeFrom="paragraph">
              <wp:posOffset>377825</wp:posOffset>
            </wp:positionV>
            <wp:extent cx="5557520" cy="2144395"/>
            <wp:effectExtent l="0" t="0" r="5080" b="8255"/>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5752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val="en-US"/>
        </w:rPr>
        <w:t>分支机构详细信息，如下图：</w:t>
      </w:r>
    </w:p>
    <w:p w:rsidR="00CA14B2" w:rsidRDefault="00A16D93" w:rsidP="00E37F59">
      <w:pPr>
        <w:ind w:firstLine="560"/>
        <w:rPr>
          <w:lang w:val="en-US"/>
        </w:rPr>
      </w:pPr>
      <w:r>
        <w:rPr>
          <w:rFonts w:hint="eastAsia"/>
        </w:rPr>
        <w:t>检测机构</w:t>
      </w:r>
      <w:r>
        <w:rPr>
          <w:rFonts w:hint="eastAsia"/>
          <w:lang w:val="en-US"/>
        </w:rPr>
        <w:t>账号可以</w:t>
      </w:r>
      <w:r>
        <w:rPr>
          <w:rFonts w:hint="eastAsia"/>
        </w:rPr>
        <w:t>对分支机构信息进行</w:t>
      </w:r>
      <w:r>
        <w:rPr>
          <w:rFonts w:hint="eastAsia"/>
          <w:lang w:val="en-US"/>
        </w:rPr>
        <w:t>如下操作：</w:t>
      </w:r>
    </w:p>
    <w:p w:rsidR="00CA14B2" w:rsidRPr="00A45642" w:rsidRDefault="00A16D93" w:rsidP="00E37F59">
      <w:pPr>
        <w:ind w:firstLine="560"/>
        <w:rPr>
          <w:lang w:val="en-US"/>
        </w:rPr>
      </w:pPr>
      <w:r w:rsidRPr="00A45642">
        <w:rPr>
          <w:rFonts w:hint="eastAsia"/>
          <w:lang w:val="en-US"/>
        </w:rPr>
        <w:t>查看修改分支机构：点击分支机构的名称，可以查看以及修改分支机构。</w:t>
      </w:r>
    </w:p>
    <w:p w:rsidR="00CA14B2" w:rsidRPr="00A45642" w:rsidRDefault="00A16D93" w:rsidP="00E37F59">
      <w:pPr>
        <w:ind w:firstLine="560"/>
        <w:rPr>
          <w:lang w:val="en-US"/>
        </w:rPr>
      </w:pPr>
      <w:r w:rsidRPr="00A45642">
        <w:rPr>
          <w:rFonts w:hint="eastAsia"/>
          <w:lang w:val="en-US"/>
        </w:rPr>
        <w:t>查询：通过分支机构列表上面的查询条件，可以查询出对应的分支机构。</w:t>
      </w:r>
    </w:p>
    <w:p w:rsidR="00CA14B2" w:rsidRPr="00A45642" w:rsidRDefault="00A16D93" w:rsidP="00E37F59">
      <w:pPr>
        <w:ind w:firstLine="560"/>
        <w:rPr>
          <w:lang w:val="en-US"/>
        </w:rPr>
      </w:pPr>
      <w:r w:rsidRPr="00A45642">
        <w:rPr>
          <w:rFonts w:hint="eastAsia"/>
          <w:lang w:val="en-US"/>
        </w:rPr>
        <w:t>新增：点击新增按钮会跳转到分支机构新增页面，在新增分支机构的时候同时新增分支机构账号，因此新增页面除了填写分支机构信息，还要填写账号和密码信息。</w:t>
      </w:r>
    </w:p>
    <w:p w:rsidR="00CA14B2" w:rsidRPr="00A45642" w:rsidRDefault="00A16D93" w:rsidP="00E37F59">
      <w:pPr>
        <w:ind w:firstLine="560"/>
        <w:rPr>
          <w:lang w:val="en-US"/>
        </w:rPr>
      </w:pPr>
      <w:r w:rsidRPr="00A45642">
        <w:rPr>
          <w:rFonts w:hint="eastAsia"/>
          <w:lang w:val="en-US"/>
        </w:rPr>
        <w:t>启用</w:t>
      </w:r>
      <w:r w:rsidRPr="00A45642">
        <w:rPr>
          <w:rFonts w:hint="eastAsia"/>
          <w:lang w:val="en-US"/>
        </w:rPr>
        <w:t>/</w:t>
      </w:r>
      <w:r w:rsidRPr="00A45642">
        <w:rPr>
          <w:rFonts w:hint="eastAsia"/>
          <w:lang w:val="en-US"/>
        </w:rPr>
        <w:t>禁用：点击启用</w:t>
      </w:r>
      <w:r w:rsidRPr="00A45642">
        <w:rPr>
          <w:rFonts w:hint="eastAsia"/>
          <w:lang w:val="en-US"/>
        </w:rPr>
        <w:t>/</w:t>
      </w:r>
      <w:r w:rsidRPr="00A45642">
        <w:rPr>
          <w:rFonts w:hint="eastAsia"/>
          <w:lang w:val="en-US"/>
        </w:rPr>
        <w:t>禁用按钮，将会对分支机构账号启用</w:t>
      </w:r>
      <w:r w:rsidRPr="00A45642">
        <w:rPr>
          <w:rFonts w:hint="eastAsia"/>
          <w:lang w:val="en-US"/>
        </w:rPr>
        <w:t>/</w:t>
      </w:r>
      <w:r w:rsidRPr="00A45642">
        <w:rPr>
          <w:rFonts w:hint="eastAsia"/>
          <w:lang w:val="en-US"/>
        </w:rPr>
        <w:t>禁用。一旦分支机构账号被禁用，分支机构将无法使用该分支机构账号登录系统。</w:t>
      </w:r>
    </w:p>
    <w:p w:rsidR="00CA14B2" w:rsidRPr="00A45642" w:rsidRDefault="00A16D93" w:rsidP="00E37F59">
      <w:pPr>
        <w:ind w:firstLine="560"/>
        <w:rPr>
          <w:lang w:val="en-US"/>
        </w:rPr>
      </w:pPr>
      <w:r w:rsidRPr="00A45642">
        <w:rPr>
          <w:rFonts w:hint="eastAsia"/>
          <w:lang w:val="en-US"/>
        </w:rPr>
        <w:t>删除：点击删除，该分支机构信息将被删除。</w:t>
      </w:r>
    </w:p>
    <w:p w:rsidR="00CA14B2" w:rsidRDefault="00A16D93">
      <w:pPr>
        <w:numPr>
          <w:ilvl w:val="0"/>
          <w:numId w:val="4"/>
        </w:numPr>
        <w:ind w:firstLine="562"/>
        <w:rPr>
          <w:b/>
          <w:bCs/>
          <w:lang w:val="en-US"/>
        </w:rPr>
      </w:pPr>
      <w:r>
        <w:rPr>
          <w:rFonts w:hint="eastAsia"/>
          <w:b/>
          <w:bCs/>
          <w:lang w:val="en-US"/>
        </w:rPr>
        <w:lastRenderedPageBreak/>
        <w:t>分支机构账号</w:t>
      </w:r>
    </w:p>
    <w:p w:rsidR="00CA14B2" w:rsidRDefault="00A16D93" w:rsidP="00E37F59">
      <w:pPr>
        <w:ind w:firstLine="560"/>
        <w:rPr>
          <w:lang w:val="en-US"/>
        </w:rPr>
      </w:pPr>
      <w:r>
        <w:rPr>
          <w:rFonts w:hint="eastAsia"/>
          <w:lang w:val="en-US"/>
        </w:rPr>
        <w:t>分支机构账号可以对当前账号所属的分支机构信息进行修改（账号和密码不能修改），如下图：</w:t>
      </w:r>
    </w:p>
    <w:p w:rsidR="00CA14B2" w:rsidRPr="00D97FB2" w:rsidRDefault="00A16D93" w:rsidP="00563550">
      <w:pPr>
        <w:pStyle w:val="a3"/>
        <w:ind w:firstLine="400"/>
      </w:pPr>
      <w:r w:rsidRPr="00563550">
        <w:rPr>
          <w:noProof/>
          <w:lang w:val="en-US"/>
        </w:rPr>
        <w:drawing>
          <wp:anchor distT="0" distB="0" distL="114300" distR="114300" simplePos="0" relativeHeight="251663360" behindDoc="0" locked="0" layoutInCell="1" allowOverlap="1" wp14:anchorId="57E5EDEA" wp14:editId="2AE51BAD">
            <wp:simplePos x="0" y="0"/>
            <wp:positionH relativeFrom="column">
              <wp:posOffset>17145</wp:posOffset>
            </wp:positionH>
            <wp:positionV relativeFrom="paragraph">
              <wp:posOffset>22860</wp:posOffset>
            </wp:positionV>
            <wp:extent cx="5563870" cy="2256155"/>
            <wp:effectExtent l="0" t="0" r="0" b="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6387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550">
        <w:t xml:space="preserve"> </w:t>
      </w:r>
    </w:p>
    <w:p w:rsidR="00CA14B2" w:rsidRDefault="00A16D93" w:rsidP="00E37F59">
      <w:pPr>
        <w:ind w:firstLine="560"/>
        <w:rPr>
          <w:lang w:val="en-US"/>
        </w:rPr>
      </w:pPr>
      <w:r>
        <w:rPr>
          <w:noProof/>
          <w:lang w:val="en-US"/>
        </w:rPr>
        <w:drawing>
          <wp:anchor distT="0" distB="0" distL="114300" distR="114300" simplePos="0" relativeHeight="251664384" behindDoc="0" locked="0" layoutInCell="1" allowOverlap="1" wp14:anchorId="32638461" wp14:editId="2EDA507C">
            <wp:simplePos x="0" y="0"/>
            <wp:positionH relativeFrom="margin">
              <wp:align>right</wp:align>
            </wp:positionH>
            <wp:positionV relativeFrom="paragraph">
              <wp:posOffset>638810</wp:posOffset>
            </wp:positionV>
            <wp:extent cx="5563235" cy="1918335"/>
            <wp:effectExtent l="0" t="0" r="0" b="5715"/>
            <wp:wrapTopAndBottom/>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6323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val="en-US"/>
        </w:rPr>
        <w:t>分支机构账号可以查询，新增，修改，删除分支机构下的仪器设备，如下图：</w:t>
      </w:r>
    </w:p>
    <w:p w:rsidR="00CA14B2" w:rsidRPr="00563550" w:rsidRDefault="00A16D93">
      <w:pPr>
        <w:pStyle w:val="a3"/>
        <w:ind w:firstLine="400"/>
      </w:pPr>
      <w:r w:rsidRPr="00563550">
        <w:rPr>
          <w:noProof/>
          <w:lang w:val="en-US"/>
        </w:rPr>
        <w:lastRenderedPageBreak/>
        <w:drawing>
          <wp:anchor distT="0" distB="0" distL="114300" distR="114300" simplePos="0" relativeHeight="251665408" behindDoc="0" locked="0" layoutInCell="1" allowOverlap="1" wp14:anchorId="084E7752" wp14:editId="45444933">
            <wp:simplePos x="0" y="0"/>
            <wp:positionH relativeFrom="margin">
              <wp:align>right</wp:align>
            </wp:positionH>
            <wp:positionV relativeFrom="paragraph">
              <wp:posOffset>2073275</wp:posOffset>
            </wp:positionV>
            <wp:extent cx="5559425" cy="3115945"/>
            <wp:effectExtent l="0" t="0" r="3175" b="8255"/>
            <wp:wrapTopAndBottom/>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59425" cy="311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550">
        <w:t>图</w:t>
      </w:r>
      <w:r>
        <w:t xml:space="preserv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w:instrText>
      </w:r>
      <w:r>
        <w:instrText>图</w:instrText>
      </w:r>
      <w:r>
        <w:instrText xml:space="preserve"> \* ARABIC \s 1 </w:instrText>
      </w:r>
      <w:r>
        <w:fldChar w:fldCharType="separate"/>
      </w:r>
      <w:r>
        <w:rPr>
          <w:noProof/>
        </w:rPr>
        <w:t>18</w:t>
      </w:r>
      <w:r>
        <w:fldChar w:fldCharType="end"/>
      </w:r>
      <w:r>
        <w:t xml:space="preserve"> </w:t>
      </w:r>
      <w:r>
        <w:rPr>
          <w:rFonts w:hint="eastAsia"/>
        </w:rPr>
        <w:t>分支机构新增仪器设备界面</w:t>
      </w:r>
    </w:p>
    <w:p w:rsidR="00CA14B2" w:rsidRPr="00563550" w:rsidRDefault="00A16D93" w:rsidP="00563550">
      <w:pPr>
        <w:pStyle w:val="a3"/>
        <w:ind w:firstLine="400"/>
      </w:pPr>
      <w:r w:rsidRPr="00563550">
        <w:t>图</w:t>
      </w:r>
      <w:r w:rsidRPr="00563550">
        <w:t xml:space="preserv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w:instrText>
      </w:r>
      <w:r>
        <w:instrText>图</w:instrText>
      </w:r>
      <w:r>
        <w:instrText xml:space="preserve"> \* ARABIC \s 1 </w:instrText>
      </w:r>
      <w:r>
        <w:fldChar w:fldCharType="separate"/>
      </w:r>
      <w:r>
        <w:rPr>
          <w:noProof/>
        </w:rPr>
        <w:t>19</w:t>
      </w:r>
      <w:r>
        <w:fldChar w:fldCharType="end"/>
      </w:r>
      <w:r>
        <w:t xml:space="preserve"> </w:t>
      </w:r>
      <w:r>
        <w:rPr>
          <w:rFonts w:hint="eastAsia"/>
        </w:rPr>
        <w:t>新增仪器设备</w:t>
      </w:r>
    </w:p>
    <w:p w:rsidR="00CA14B2" w:rsidRDefault="00A16D93">
      <w:pPr>
        <w:ind w:firstLine="562"/>
        <w:rPr>
          <w:b/>
          <w:bCs/>
          <w:lang w:val="en-US"/>
        </w:rPr>
      </w:pPr>
      <w:r>
        <w:rPr>
          <w:rFonts w:hint="eastAsia"/>
          <w:b/>
          <w:bCs/>
          <w:lang w:val="en-US"/>
        </w:rPr>
        <w:t>（</w:t>
      </w:r>
      <w:r>
        <w:rPr>
          <w:rFonts w:hint="eastAsia"/>
          <w:b/>
          <w:bCs/>
          <w:lang w:val="en-US"/>
        </w:rPr>
        <w:t>3</w:t>
      </w:r>
      <w:r>
        <w:rPr>
          <w:rFonts w:hint="eastAsia"/>
          <w:b/>
          <w:bCs/>
          <w:lang w:val="en-US"/>
        </w:rPr>
        <w:t>）检测机构业务账号</w:t>
      </w:r>
    </w:p>
    <w:p w:rsidR="00CA14B2" w:rsidRDefault="00A16D93" w:rsidP="00E37F59">
      <w:pPr>
        <w:ind w:firstLine="560"/>
        <w:rPr>
          <w:lang w:val="en-US"/>
        </w:rPr>
      </w:pPr>
      <w:r>
        <w:rPr>
          <w:rFonts w:hint="eastAsia"/>
          <w:lang w:val="en-US"/>
        </w:rPr>
        <w:t>检测机构业务账号没有分支机构模块的功能。</w:t>
      </w:r>
    </w:p>
    <w:p w:rsidR="00CA14B2" w:rsidRDefault="00A16D93" w:rsidP="005829BB">
      <w:pPr>
        <w:numPr>
          <w:ilvl w:val="0"/>
          <w:numId w:val="4"/>
        </w:numPr>
        <w:ind w:firstLine="562"/>
        <w:rPr>
          <w:b/>
          <w:bCs/>
          <w:lang w:val="en-US"/>
        </w:rPr>
      </w:pPr>
      <w:r>
        <w:rPr>
          <w:rFonts w:hint="eastAsia"/>
          <w:b/>
          <w:bCs/>
          <w:lang w:val="en-US"/>
        </w:rPr>
        <w:t>分支机构业务账号</w:t>
      </w:r>
    </w:p>
    <w:p w:rsidR="00CA14B2" w:rsidRDefault="005829BB" w:rsidP="00E37F59">
      <w:pPr>
        <w:ind w:firstLine="560"/>
        <w:rPr>
          <w:lang w:val="en-US"/>
        </w:rPr>
      </w:pPr>
      <w:r>
        <w:rPr>
          <w:noProof/>
          <w:lang w:val="en-US"/>
        </w:rPr>
        <w:drawing>
          <wp:anchor distT="0" distB="0" distL="114300" distR="114300" simplePos="0" relativeHeight="251666432" behindDoc="0" locked="0" layoutInCell="1" allowOverlap="1" wp14:anchorId="67B8FD25" wp14:editId="3ED4698E">
            <wp:simplePos x="0" y="0"/>
            <wp:positionH relativeFrom="column">
              <wp:posOffset>635</wp:posOffset>
            </wp:positionH>
            <wp:positionV relativeFrom="paragraph">
              <wp:posOffset>417830</wp:posOffset>
            </wp:positionV>
            <wp:extent cx="5245100" cy="2052955"/>
            <wp:effectExtent l="0" t="0" r="0" b="4445"/>
            <wp:wrapTopAndBottom/>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4510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D93">
        <w:rPr>
          <w:rFonts w:hint="eastAsia"/>
          <w:lang w:val="en-US"/>
        </w:rPr>
        <w:t>分支机构业务账号只能查看分支机构信息，如下图</w:t>
      </w:r>
      <w:r w:rsidR="00A16D93">
        <w:rPr>
          <w:rFonts w:hint="eastAsia"/>
          <w:lang w:val="en-US"/>
        </w:rPr>
        <w:t>:</w:t>
      </w:r>
    </w:p>
    <w:p w:rsidR="00CA14B2" w:rsidRDefault="00A16D93" w:rsidP="00E37F59">
      <w:pPr>
        <w:ind w:firstLine="560"/>
        <w:rPr>
          <w:lang w:val="en-US"/>
        </w:rPr>
      </w:pPr>
      <w:r>
        <w:rPr>
          <w:rFonts w:hint="eastAsia"/>
          <w:lang w:val="en-US"/>
        </w:rPr>
        <w:t>分支机构业务账号只能查看和查询分支机构的仪器设备信息。</w:t>
      </w:r>
    </w:p>
    <w:p w:rsidR="00CA14B2" w:rsidRDefault="00A16D93">
      <w:pPr>
        <w:pStyle w:val="3"/>
        <w:ind w:left="488" w:firstLine="602"/>
      </w:pPr>
      <w:bookmarkStart w:id="1031" w:name="_Toc9900"/>
      <w:bookmarkStart w:id="1032" w:name="_Toc23956961"/>
      <w:bookmarkStart w:id="1033" w:name="_Toc51835346"/>
      <w:bookmarkStart w:id="1034" w:name="_Toc51837034"/>
      <w:r>
        <w:rPr>
          <w:rFonts w:hint="eastAsia"/>
        </w:rPr>
        <w:t>从业人员</w:t>
      </w:r>
      <w:bookmarkEnd w:id="1031"/>
      <w:bookmarkEnd w:id="1032"/>
      <w:bookmarkEnd w:id="1033"/>
      <w:bookmarkEnd w:id="1034"/>
    </w:p>
    <w:p w:rsidR="00CA14B2" w:rsidRPr="00EF7C8C" w:rsidRDefault="00A16D93" w:rsidP="00EF7C8C">
      <w:pPr>
        <w:ind w:firstLine="562"/>
        <w:rPr>
          <w:b/>
          <w:bCs/>
        </w:rPr>
      </w:pPr>
      <w:r w:rsidRPr="00EF7C8C">
        <w:rPr>
          <w:rFonts w:hint="eastAsia"/>
          <w:b/>
          <w:bCs/>
        </w:rPr>
        <w:t>（</w:t>
      </w:r>
      <w:r w:rsidRPr="00EF7C8C">
        <w:rPr>
          <w:rFonts w:hint="eastAsia"/>
          <w:b/>
          <w:bCs/>
        </w:rPr>
        <w:t>1</w:t>
      </w:r>
      <w:r w:rsidRPr="00EF7C8C">
        <w:rPr>
          <w:rFonts w:hint="eastAsia"/>
          <w:b/>
          <w:bCs/>
        </w:rPr>
        <w:t>）检测机构账号</w:t>
      </w:r>
    </w:p>
    <w:p w:rsidR="00CA14B2" w:rsidRDefault="00A16D93" w:rsidP="00E37F59">
      <w:pPr>
        <w:ind w:firstLine="560"/>
      </w:pPr>
      <w:r>
        <w:rPr>
          <w:rFonts w:hint="eastAsia"/>
        </w:rPr>
        <w:t>从业人员信息页面，检测机构</w:t>
      </w:r>
      <w:r>
        <w:rPr>
          <w:rFonts w:hint="eastAsia"/>
          <w:lang w:val="en-US"/>
        </w:rPr>
        <w:t>账号</w:t>
      </w:r>
      <w:r>
        <w:rPr>
          <w:rFonts w:hint="eastAsia"/>
        </w:rPr>
        <w:t>对检测机构</w:t>
      </w:r>
      <w:r>
        <w:rPr>
          <w:rFonts w:hint="eastAsia"/>
          <w:lang w:val="en-US"/>
        </w:rPr>
        <w:t>从业</w:t>
      </w:r>
      <w:r>
        <w:rPr>
          <w:rFonts w:hint="eastAsia"/>
        </w:rPr>
        <w:t>人员信息、分支机构</w:t>
      </w:r>
      <w:r>
        <w:rPr>
          <w:rFonts w:hint="eastAsia"/>
          <w:lang w:val="en-US"/>
        </w:rPr>
        <w:t>从业</w:t>
      </w:r>
      <w:r>
        <w:rPr>
          <w:rFonts w:hint="eastAsia"/>
        </w:rPr>
        <w:t>人员信息进行管理。</w:t>
      </w:r>
    </w:p>
    <w:p w:rsidR="00CA14B2" w:rsidRDefault="00A16D93" w:rsidP="00E37F59">
      <w:pPr>
        <w:ind w:firstLine="560"/>
      </w:pPr>
      <w:r>
        <w:rPr>
          <w:rFonts w:hint="eastAsia"/>
        </w:rPr>
        <w:t>查看修改人员信息：点击人员姓名，可以查看、修改人员信息。</w:t>
      </w:r>
    </w:p>
    <w:p w:rsidR="00CA14B2" w:rsidRDefault="00A16D93" w:rsidP="00E37F59">
      <w:pPr>
        <w:ind w:firstLine="560"/>
      </w:pPr>
      <w:r>
        <w:rPr>
          <w:rFonts w:hint="eastAsia"/>
        </w:rPr>
        <w:t>查询：可以通过人员列表的条件对人员信息进行筛选查询。</w:t>
      </w:r>
    </w:p>
    <w:p w:rsidR="00CA14B2" w:rsidRDefault="00A16D93" w:rsidP="00E37F59">
      <w:pPr>
        <w:ind w:firstLine="560"/>
      </w:pPr>
      <w:r>
        <w:rPr>
          <w:rFonts w:hint="eastAsia"/>
        </w:rPr>
        <w:t>新增：点击新增按钮，页面跳转到人员新增页面。检测机构可以为检测机构新增人员信息，也可以为分支机构新增人员信息，选择对应的从业单位即可。</w:t>
      </w:r>
    </w:p>
    <w:p w:rsidR="00CA14B2" w:rsidRDefault="00A16D93" w:rsidP="00E37F59">
      <w:pPr>
        <w:ind w:firstLine="560"/>
      </w:pPr>
      <w:r>
        <w:rPr>
          <w:rFonts w:hint="eastAsia"/>
        </w:rPr>
        <w:lastRenderedPageBreak/>
        <w:t>删除：</w:t>
      </w:r>
      <w:proofErr w:type="gramStart"/>
      <w:r>
        <w:rPr>
          <w:rFonts w:hint="eastAsia"/>
        </w:rPr>
        <w:t>勾选人员</w:t>
      </w:r>
      <w:proofErr w:type="gramEnd"/>
      <w:r>
        <w:rPr>
          <w:rFonts w:hint="eastAsia"/>
        </w:rPr>
        <w:t>，点击删除按钮即可删除人员。</w:t>
      </w:r>
    </w:p>
    <w:p w:rsidR="00CA14B2" w:rsidRDefault="00A16D93" w:rsidP="00E37F59">
      <w:pPr>
        <w:ind w:firstLine="560"/>
        <w:rPr>
          <w:lang w:val="en-US"/>
        </w:rPr>
      </w:pPr>
      <w:r>
        <w:rPr>
          <w:rFonts w:hint="eastAsia"/>
          <w:lang w:val="en-US"/>
        </w:rPr>
        <w:t>界面效果如下图：</w:t>
      </w:r>
    </w:p>
    <w:p w:rsidR="00CA14B2" w:rsidRPr="00D97FB2" w:rsidRDefault="00A16D93" w:rsidP="00563550">
      <w:pPr>
        <w:pStyle w:val="a3"/>
        <w:ind w:firstLine="400"/>
      </w:pPr>
      <w:r w:rsidRPr="00563550">
        <w:rPr>
          <w:noProof/>
          <w:lang w:val="en-US"/>
        </w:rPr>
        <w:drawing>
          <wp:anchor distT="0" distB="0" distL="114300" distR="114300" simplePos="0" relativeHeight="251667456" behindDoc="0" locked="0" layoutInCell="1" allowOverlap="1" wp14:anchorId="75E242C0" wp14:editId="0427BB9C">
            <wp:simplePos x="0" y="0"/>
            <wp:positionH relativeFrom="margin">
              <wp:align>right</wp:align>
            </wp:positionH>
            <wp:positionV relativeFrom="paragraph">
              <wp:posOffset>0</wp:posOffset>
            </wp:positionV>
            <wp:extent cx="5561330" cy="1758315"/>
            <wp:effectExtent l="0" t="0" r="1270"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6133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550">
        <w:t>图</w:t>
      </w:r>
      <w:r w:rsidRPr="00D97FB2">
        <w:t xml:space="preserv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w:instrText>
      </w:r>
      <w:r>
        <w:instrText>图</w:instrText>
      </w:r>
      <w:r>
        <w:instrText xml:space="preserve"> \* ARABIC \s 1 </w:instrText>
      </w:r>
      <w:r>
        <w:fldChar w:fldCharType="separate"/>
      </w:r>
      <w:r>
        <w:rPr>
          <w:noProof/>
        </w:rPr>
        <w:t>20</w:t>
      </w:r>
      <w:r>
        <w:fldChar w:fldCharType="end"/>
      </w:r>
      <w:r>
        <w:t xml:space="preserve"> </w:t>
      </w:r>
      <w:r>
        <w:rPr>
          <w:rFonts w:hint="eastAsia"/>
        </w:rPr>
        <w:t>从业人员信息页面</w:t>
      </w:r>
    </w:p>
    <w:p w:rsidR="00CA14B2" w:rsidRDefault="00A16D93">
      <w:pPr>
        <w:ind w:firstLine="562"/>
        <w:rPr>
          <w:b/>
          <w:bCs/>
          <w:lang w:val="en-US"/>
        </w:rPr>
      </w:pPr>
      <w:r>
        <w:rPr>
          <w:rFonts w:hint="eastAsia"/>
          <w:b/>
          <w:bCs/>
        </w:rPr>
        <w:t>（</w:t>
      </w:r>
      <w:r>
        <w:rPr>
          <w:rFonts w:hint="eastAsia"/>
          <w:b/>
          <w:bCs/>
          <w:lang w:val="en-US"/>
        </w:rPr>
        <w:t>2</w:t>
      </w:r>
      <w:r>
        <w:rPr>
          <w:rFonts w:hint="eastAsia"/>
          <w:b/>
          <w:bCs/>
        </w:rPr>
        <w:t>）</w:t>
      </w:r>
      <w:r>
        <w:rPr>
          <w:rFonts w:hint="eastAsia"/>
          <w:b/>
          <w:bCs/>
          <w:lang w:val="en-US"/>
        </w:rPr>
        <w:t>分支机构账号</w:t>
      </w:r>
    </w:p>
    <w:p w:rsidR="00CA14B2" w:rsidRDefault="00A16D93" w:rsidP="00E37F59">
      <w:pPr>
        <w:ind w:firstLine="560"/>
        <w:rPr>
          <w:lang w:val="en-US"/>
        </w:rPr>
      </w:pPr>
      <w:r>
        <w:rPr>
          <w:rFonts w:hint="eastAsia"/>
        </w:rPr>
        <w:t>从业人员信息页面，检测机构</w:t>
      </w:r>
      <w:r>
        <w:rPr>
          <w:rFonts w:hint="eastAsia"/>
          <w:lang w:val="en-US"/>
        </w:rPr>
        <w:t>账号</w:t>
      </w:r>
      <w:r>
        <w:rPr>
          <w:rFonts w:hint="eastAsia"/>
        </w:rPr>
        <w:t>对</w:t>
      </w:r>
      <w:r>
        <w:rPr>
          <w:rFonts w:hint="eastAsia"/>
          <w:lang w:val="en-US"/>
        </w:rPr>
        <w:t>当前</w:t>
      </w:r>
      <w:r>
        <w:rPr>
          <w:rFonts w:hint="eastAsia"/>
        </w:rPr>
        <w:t>分支机构</w:t>
      </w:r>
      <w:r>
        <w:rPr>
          <w:rFonts w:hint="eastAsia"/>
          <w:lang w:val="en-US"/>
        </w:rPr>
        <w:t>的从业</w:t>
      </w:r>
      <w:r>
        <w:rPr>
          <w:rFonts w:hint="eastAsia"/>
        </w:rPr>
        <w:t>人员信息进行管理。</w:t>
      </w:r>
      <w:r>
        <w:rPr>
          <w:rFonts w:hint="eastAsia"/>
          <w:lang w:val="en-US"/>
        </w:rPr>
        <w:t>操作功能如下：</w:t>
      </w:r>
    </w:p>
    <w:p w:rsidR="00CA14B2" w:rsidRDefault="00A16D93" w:rsidP="00E37F59">
      <w:pPr>
        <w:ind w:firstLine="560"/>
        <w:rPr>
          <w:bCs/>
        </w:rPr>
      </w:pPr>
      <w:r>
        <w:rPr>
          <w:rFonts w:hint="eastAsia"/>
          <w:bCs/>
        </w:rPr>
        <w:t>查看修改人员信息：点击人员姓名，可以查看、修改人员信息。</w:t>
      </w:r>
    </w:p>
    <w:p w:rsidR="00CA14B2" w:rsidRDefault="00A16D93" w:rsidP="00E37F59">
      <w:pPr>
        <w:ind w:firstLine="560"/>
        <w:rPr>
          <w:bCs/>
        </w:rPr>
      </w:pPr>
      <w:r>
        <w:rPr>
          <w:rFonts w:hint="eastAsia"/>
          <w:bCs/>
        </w:rPr>
        <w:t>查询：可以通过人员列表的条件对人员信息进行筛选查询。</w:t>
      </w:r>
    </w:p>
    <w:p w:rsidR="00CA14B2" w:rsidRDefault="00A16D93" w:rsidP="00E37F59">
      <w:pPr>
        <w:ind w:firstLine="560"/>
        <w:rPr>
          <w:bCs/>
        </w:rPr>
      </w:pPr>
      <w:r>
        <w:rPr>
          <w:rFonts w:hint="eastAsia"/>
          <w:bCs/>
        </w:rPr>
        <w:t>新增：点击新增按钮，页面跳转到人员新增页面。检测机构可以为检测机构新增人员信息，也可以为分支机构新增人员信息，选择对应的从业单位即可。</w:t>
      </w:r>
    </w:p>
    <w:p w:rsidR="00CA14B2" w:rsidRDefault="00A16D93" w:rsidP="00E37F59">
      <w:pPr>
        <w:ind w:firstLine="560"/>
      </w:pPr>
      <w:r>
        <w:rPr>
          <w:rFonts w:hint="eastAsia"/>
          <w:bCs/>
        </w:rPr>
        <w:t>删除：</w:t>
      </w:r>
      <w:proofErr w:type="gramStart"/>
      <w:r>
        <w:rPr>
          <w:rFonts w:hint="eastAsia"/>
          <w:bCs/>
        </w:rPr>
        <w:t>勾选人员</w:t>
      </w:r>
      <w:proofErr w:type="gramEnd"/>
      <w:r>
        <w:rPr>
          <w:rFonts w:hint="eastAsia"/>
          <w:bCs/>
        </w:rPr>
        <w:t>，点击删除按钮即可删除人</w:t>
      </w:r>
      <w:r>
        <w:rPr>
          <w:rFonts w:hint="eastAsia"/>
        </w:rPr>
        <w:t>员。</w:t>
      </w:r>
    </w:p>
    <w:p w:rsidR="00CA14B2" w:rsidRDefault="00A16D93">
      <w:pPr>
        <w:ind w:firstLine="562"/>
        <w:rPr>
          <w:b/>
          <w:bCs/>
          <w:lang w:val="en-US"/>
        </w:rPr>
      </w:pPr>
      <w:r>
        <w:rPr>
          <w:rFonts w:hint="eastAsia"/>
          <w:b/>
          <w:bCs/>
          <w:lang w:val="en-US"/>
        </w:rPr>
        <w:t>（</w:t>
      </w:r>
      <w:r>
        <w:rPr>
          <w:rFonts w:hint="eastAsia"/>
          <w:b/>
          <w:bCs/>
          <w:lang w:val="en-US"/>
        </w:rPr>
        <w:t>3</w:t>
      </w:r>
      <w:r>
        <w:rPr>
          <w:rFonts w:hint="eastAsia"/>
          <w:b/>
          <w:bCs/>
          <w:lang w:val="en-US"/>
        </w:rPr>
        <w:t>）检测机构业务账号，分支机构业务账号</w:t>
      </w:r>
    </w:p>
    <w:p w:rsidR="00CA14B2" w:rsidRDefault="00A16D93">
      <w:pPr>
        <w:ind w:firstLine="560"/>
        <w:rPr>
          <w:lang w:val="en-US"/>
        </w:rPr>
      </w:pPr>
      <w:r>
        <w:rPr>
          <w:rFonts w:hint="eastAsia"/>
          <w:lang w:val="en-US"/>
        </w:rPr>
        <w:t>检测机构业务账号，分支机构业务账号只能查询从业人员和查看从业人员明细。</w:t>
      </w:r>
    </w:p>
    <w:p w:rsidR="00CA14B2" w:rsidRDefault="00A16D93" w:rsidP="00EF7C8C">
      <w:pPr>
        <w:pStyle w:val="3"/>
        <w:ind w:firstLine="602"/>
      </w:pPr>
      <w:bookmarkStart w:id="1035" w:name="_Toc1275"/>
      <w:bookmarkStart w:id="1036" w:name="_Toc23956962"/>
      <w:bookmarkStart w:id="1037" w:name="_Toc51835347"/>
      <w:bookmarkStart w:id="1038" w:name="_Toc51837035"/>
      <w:r>
        <w:rPr>
          <w:rFonts w:hint="eastAsia"/>
        </w:rPr>
        <w:t>检</w:t>
      </w:r>
      <w:r w:rsidRPr="00EF7C8C">
        <w:rPr>
          <w:rFonts w:hint="eastAsia"/>
        </w:rPr>
        <w:t>测业务</w:t>
      </w:r>
      <w:bookmarkEnd w:id="1035"/>
      <w:bookmarkEnd w:id="1036"/>
      <w:bookmarkEnd w:id="1037"/>
      <w:bookmarkEnd w:id="1038"/>
    </w:p>
    <w:p w:rsidR="00CA14B2" w:rsidRDefault="00A16D93">
      <w:pPr>
        <w:numPr>
          <w:ilvl w:val="0"/>
          <w:numId w:val="5"/>
        </w:numPr>
        <w:ind w:left="480" w:firstLine="562"/>
        <w:rPr>
          <w:b/>
          <w:bCs/>
          <w:lang w:val="en-US"/>
        </w:rPr>
      </w:pPr>
      <w:r>
        <w:rPr>
          <w:rFonts w:hint="eastAsia"/>
          <w:b/>
          <w:bCs/>
          <w:lang w:val="en-US"/>
        </w:rPr>
        <w:t>检测机构账号</w:t>
      </w:r>
    </w:p>
    <w:p w:rsidR="00CA14B2" w:rsidRDefault="00A16D93" w:rsidP="00E37F59">
      <w:pPr>
        <w:ind w:firstLine="560"/>
      </w:pPr>
      <w:r>
        <w:rPr>
          <w:rFonts w:hint="eastAsia"/>
        </w:rPr>
        <w:t>检测机构</w:t>
      </w:r>
      <w:r>
        <w:rPr>
          <w:rFonts w:hint="eastAsia"/>
          <w:lang w:val="en-US"/>
        </w:rPr>
        <w:t>账号</w:t>
      </w:r>
      <w:r>
        <w:rPr>
          <w:rFonts w:hint="eastAsia"/>
        </w:rPr>
        <w:t>在这里可以查看本机构以及分支机构的检测业务信息。</w:t>
      </w:r>
    </w:p>
    <w:p w:rsidR="00CA14B2" w:rsidRDefault="00A16D93" w:rsidP="00E37F59">
      <w:pPr>
        <w:ind w:firstLine="560"/>
        <w:rPr>
          <w:bCs/>
        </w:rPr>
      </w:pPr>
      <w:r>
        <w:rPr>
          <w:rFonts w:hint="eastAsia"/>
          <w:bCs/>
        </w:rPr>
        <w:t>查看明细：点击项目名称，可以查看检测业务的明细信息。</w:t>
      </w:r>
    </w:p>
    <w:p w:rsidR="00CA14B2" w:rsidRDefault="00A16D93" w:rsidP="00E37F59">
      <w:pPr>
        <w:ind w:firstLine="560"/>
        <w:rPr>
          <w:bCs/>
        </w:rPr>
      </w:pPr>
      <w:r>
        <w:rPr>
          <w:rFonts w:hint="eastAsia"/>
          <w:bCs/>
        </w:rPr>
        <w:lastRenderedPageBreak/>
        <w:t>查询：通过列表上面的查询条件可以查询出相应的检测业务。</w:t>
      </w:r>
    </w:p>
    <w:p w:rsidR="00047054" w:rsidRDefault="00A16D93" w:rsidP="00B43315">
      <w:pPr>
        <w:ind w:firstLine="560"/>
        <w:rPr>
          <w:bCs/>
        </w:rPr>
      </w:pPr>
      <w:r w:rsidRPr="00B43315">
        <w:rPr>
          <w:noProof/>
          <w:lang w:val="en-US"/>
        </w:rPr>
        <w:drawing>
          <wp:inline distT="0" distB="0" distL="0" distR="0" wp14:anchorId="03550CE4" wp14:editId="70DC49A9">
            <wp:extent cx="4124665" cy="2491740"/>
            <wp:effectExtent l="0" t="0" r="9525" b="381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7020" cy="2499204"/>
                    </a:xfrm>
                    <a:prstGeom prst="rect">
                      <a:avLst/>
                    </a:prstGeom>
                  </pic:spPr>
                </pic:pic>
              </a:graphicData>
            </a:graphic>
          </wp:inline>
        </w:drawing>
      </w:r>
    </w:p>
    <w:p w:rsidR="00CA14B2" w:rsidRDefault="00A16D93" w:rsidP="003423D6">
      <w:pPr>
        <w:ind w:left="1042" w:firstLineChars="0" w:firstLine="0"/>
        <w:rPr>
          <w:b/>
          <w:bCs/>
          <w:lang w:val="en-US"/>
        </w:rPr>
      </w:pPr>
      <w:r w:rsidRPr="003423D6">
        <w:rPr>
          <w:rFonts w:hint="eastAsia"/>
          <w:b/>
          <w:bCs/>
          <w:lang w:val="en-US"/>
        </w:rPr>
        <w:t>（</w:t>
      </w:r>
      <w:r>
        <w:rPr>
          <w:rFonts w:hint="eastAsia"/>
          <w:b/>
          <w:bCs/>
          <w:lang w:val="en-US"/>
        </w:rPr>
        <w:t>2</w:t>
      </w:r>
      <w:r w:rsidRPr="003423D6">
        <w:rPr>
          <w:rFonts w:hint="eastAsia"/>
          <w:b/>
          <w:bCs/>
          <w:lang w:val="en-US"/>
        </w:rPr>
        <w:t>）</w:t>
      </w:r>
      <w:r>
        <w:rPr>
          <w:rFonts w:hint="eastAsia"/>
          <w:b/>
          <w:bCs/>
          <w:lang w:val="en-US"/>
        </w:rPr>
        <w:t>分支机构账号</w:t>
      </w:r>
    </w:p>
    <w:p w:rsidR="00CA14B2" w:rsidRDefault="00A16D93">
      <w:pPr>
        <w:ind w:firstLine="560"/>
      </w:pPr>
      <w:r>
        <w:rPr>
          <w:rFonts w:hint="eastAsia"/>
          <w:lang w:val="en-US"/>
        </w:rPr>
        <w:t>分支</w:t>
      </w:r>
      <w:r>
        <w:rPr>
          <w:rFonts w:hint="eastAsia"/>
        </w:rPr>
        <w:t>机构</w:t>
      </w:r>
      <w:r>
        <w:rPr>
          <w:rFonts w:hint="eastAsia"/>
          <w:lang w:val="en-US"/>
        </w:rPr>
        <w:t>账号</w:t>
      </w:r>
      <w:r>
        <w:rPr>
          <w:rFonts w:hint="eastAsia"/>
        </w:rPr>
        <w:t>在这里</w:t>
      </w:r>
      <w:r>
        <w:rPr>
          <w:rFonts w:hint="eastAsia"/>
          <w:lang w:val="en-US"/>
        </w:rPr>
        <w:t>只能</w:t>
      </w:r>
      <w:r>
        <w:rPr>
          <w:rFonts w:hint="eastAsia"/>
        </w:rPr>
        <w:t>查看</w:t>
      </w:r>
      <w:r>
        <w:rPr>
          <w:rFonts w:hint="eastAsia"/>
          <w:lang w:val="en-US"/>
        </w:rPr>
        <w:t>本</w:t>
      </w:r>
      <w:r>
        <w:rPr>
          <w:rFonts w:hint="eastAsia"/>
        </w:rPr>
        <w:t>分支机构的检测业务信息。</w:t>
      </w:r>
    </w:p>
    <w:p w:rsidR="00CA14B2" w:rsidRDefault="00A16D93">
      <w:pPr>
        <w:ind w:firstLine="560"/>
        <w:rPr>
          <w:bCs/>
        </w:rPr>
      </w:pPr>
      <w:r>
        <w:rPr>
          <w:rFonts w:hint="eastAsia"/>
          <w:bCs/>
        </w:rPr>
        <w:t>查看明细：点击项目名称，可以查看检测业务的明细信息。</w:t>
      </w:r>
    </w:p>
    <w:p w:rsidR="00CA14B2" w:rsidRDefault="00A16D93">
      <w:pPr>
        <w:ind w:firstLine="560"/>
      </w:pPr>
      <w:r>
        <w:rPr>
          <w:rFonts w:hint="eastAsia"/>
          <w:bCs/>
        </w:rPr>
        <w:t>查询：通过列表上</w:t>
      </w:r>
      <w:r>
        <w:rPr>
          <w:rFonts w:hint="eastAsia"/>
        </w:rPr>
        <w:t>面的查询条件可以查询出相应的检测业务。</w:t>
      </w:r>
    </w:p>
    <w:p w:rsidR="00CA14B2" w:rsidRDefault="00A16D93">
      <w:pPr>
        <w:ind w:left="480" w:firstLine="562"/>
        <w:rPr>
          <w:b/>
          <w:bCs/>
          <w:lang w:val="en-US"/>
        </w:rPr>
      </w:pPr>
      <w:r>
        <w:rPr>
          <w:rFonts w:hint="eastAsia"/>
          <w:b/>
          <w:bCs/>
          <w:lang w:val="en-US"/>
        </w:rPr>
        <w:t>（</w:t>
      </w:r>
      <w:r>
        <w:rPr>
          <w:rFonts w:hint="eastAsia"/>
          <w:b/>
          <w:bCs/>
          <w:lang w:val="en-US"/>
        </w:rPr>
        <w:t>3</w:t>
      </w:r>
      <w:r>
        <w:rPr>
          <w:rFonts w:hint="eastAsia"/>
          <w:b/>
          <w:bCs/>
          <w:lang w:val="en-US"/>
        </w:rPr>
        <w:t>）检测机构业务账号</w:t>
      </w:r>
    </w:p>
    <w:p w:rsidR="00D45C30" w:rsidRDefault="00A16D93" w:rsidP="00047054">
      <w:pPr>
        <w:ind w:left="480" w:firstLine="560"/>
        <w:rPr>
          <w:lang w:val="en-US"/>
        </w:rPr>
      </w:pPr>
      <w:r>
        <w:rPr>
          <w:rFonts w:hint="eastAsia"/>
          <w:lang w:val="en-US"/>
        </w:rPr>
        <w:t>检测机构业务账号可以在这里新增、查询、修改、删除个人业务，并且可以查询本组业务。</w:t>
      </w:r>
    </w:p>
    <w:p w:rsidR="00047054" w:rsidRDefault="00A16D93" w:rsidP="00B43315">
      <w:pPr>
        <w:ind w:left="480" w:firstLine="560"/>
        <w:rPr>
          <w:lang w:val="en-US"/>
        </w:rPr>
      </w:pPr>
      <w:r w:rsidRPr="00B43315">
        <w:rPr>
          <w:noProof/>
          <w:lang w:val="en-US"/>
        </w:rPr>
        <w:drawing>
          <wp:inline distT="0" distB="0" distL="0" distR="0" wp14:anchorId="4E02D97F" wp14:editId="5E5ECCB4">
            <wp:extent cx="4509135" cy="2749209"/>
            <wp:effectExtent l="0" t="0" r="571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6247" cy="2753545"/>
                    </a:xfrm>
                    <a:prstGeom prst="rect">
                      <a:avLst/>
                    </a:prstGeom>
                  </pic:spPr>
                </pic:pic>
              </a:graphicData>
            </a:graphic>
          </wp:inline>
        </w:drawing>
      </w:r>
    </w:p>
    <w:p w:rsidR="00047054" w:rsidRDefault="00A16D93" w:rsidP="00047054">
      <w:pPr>
        <w:ind w:left="480" w:firstLine="560"/>
        <w:rPr>
          <w:lang w:val="en-US"/>
        </w:rPr>
      </w:pPr>
      <w:r>
        <w:rPr>
          <w:rFonts w:hint="eastAsia"/>
          <w:lang w:val="en-US"/>
        </w:rPr>
        <w:t>增加检测业务步骤：</w:t>
      </w:r>
    </w:p>
    <w:p w:rsidR="00047054" w:rsidRDefault="00A16D93" w:rsidP="00047054">
      <w:pPr>
        <w:pStyle w:val="af"/>
        <w:numPr>
          <w:ilvl w:val="0"/>
          <w:numId w:val="34"/>
        </w:numPr>
        <w:ind w:firstLineChars="0"/>
        <w:rPr>
          <w:lang w:val="en-US"/>
        </w:rPr>
      </w:pPr>
      <w:r w:rsidRPr="00283656">
        <w:rPr>
          <w:rFonts w:hint="eastAsia"/>
          <w:lang w:val="en-US"/>
        </w:rPr>
        <w:t>填写检测业务基础信息</w:t>
      </w:r>
    </w:p>
    <w:p w:rsidR="00047054" w:rsidRDefault="00A16D93" w:rsidP="00047054">
      <w:pPr>
        <w:ind w:firstLineChars="0"/>
        <w:rPr>
          <w:lang w:val="en-US"/>
        </w:rPr>
      </w:pPr>
      <w:r>
        <w:rPr>
          <w:rFonts w:hint="eastAsia"/>
          <w:lang w:val="en-US"/>
        </w:rPr>
        <w:lastRenderedPageBreak/>
        <w:t>填写项目名称、项目类型、防雷类别、检测类型、检测人员、批准人员等项目基本信息。</w:t>
      </w:r>
    </w:p>
    <w:p w:rsidR="00047054" w:rsidRDefault="00A16D93" w:rsidP="00047054">
      <w:pPr>
        <w:ind w:firstLineChars="0"/>
        <w:rPr>
          <w:lang w:val="en-US"/>
        </w:rPr>
      </w:pPr>
      <w:r w:rsidRPr="00B43315">
        <w:rPr>
          <w:noProof/>
          <w:lang w:val="en-US"/>
        </w:rPr>
        <w:drawing>
          <wp:inline distT="0" distB="0" distL="0" distR="0" wp14:anchorId="75E000FC" wp14:editId="2D92BD75">
            <wp:extent cx="4642528" cy="4036060"/>
            <wp:effectExtent l="0" t="0" r="5715" b="254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5707" cy="4038824"/>
                    </a:xfrm>
                    <a:prstGeom prst="rect">
                      <a:avLst/>
                    </a:prstGeom>
                  </pic:spPr>
                </pic:pic>
              </a:graphicData>
            </a:graphic>
          </wp:inline>
        </w:drawing>
      </w:r>
    </w:p>
    <w:p w:rsidR="00047054" w:rsidRDefault="00A16D93" w:rsidP="00047054">
      <w:pPr>
        <w:ind w:firstLineChars="0"/>
        <w:rPr>
          <w:lang w:val="en-US"/>
        </w:rPr>
      </w:pPr>
      <w:r>
        <w:rPr>
          <w:rFonts w:hint="eastAsia"/>
          <w:lang w:val="en-US"/>
        </w:rPr>
        <w:t>为了方便检测机构录入检测业务，</w:t>
      </w:r>
      <w:proofErr w:type="gramStart"/>
      <w:r>
        <w:rPr>
          <w:rFonts w:hint="eastAsia"/>
          <w:lang w:val="en-US"/>
        </w:rPr>
        <w:t>对之前</w:t>
      </w:r>
      <w:proofErr w:type="gramEnd"/>
      <w:r>
        <w:rPr>
          <w:rFonts w:hint="eastAsia"/>
          <w:lang w:val="en-US"/>
        </w:rPr>
        <w:t>已经录入的检测项目信息，系统将根据项目名称进行匹配，如果之前已经录入过相同项目的定期检测信息，系统将自动带入相应的检测项目基础信息，提高填报效率。</w:t>
      </w:r>
    </w:p>
    <w:p w:rsidR="00047054" w:rsidRDefault="00A16D93" w:rsidP="00047054">
      <w:pPr>
        <w:ind w:firstLineChars="0"/>
        <w:rPr>
          <w:lang w:val="en-US"/>
        </w:rPr>
      </w:pPr>
      <w:r w:rsidRPr="00B43315">
        <w:rPr>
          <w:noProof/>
          <w:lang w:val="en-US"/>
        </w:rPr>
        <w:drawing>
          <wp:inline distT="0" distB="0" distL="0" distR="0" wp14:anchorId="717AF95C" wp14:editId="15BD1FAF">
            <wp:extent cx="4398391" cy="2413000"/>
            <wp:effectExtent l="0" t="0" r="2540" b="63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986"/>
                    <a:stretch>
                      <a:fillRect/>
                    </a:stretch>
                  </pic:blipFill>
                  <pic:spPr bwMode="auto">
                    <a:xfrm>
                      <a:off x="0" y="0"/>
                      <a:ext cx="4404174" cy="2416173"/>
                    </a:xfrm>
                    <a:prstGeom prst="rect">
                      <a:avLst/>
                    </a:prstGeom>
                    <a:ln>
                      <a:noFill/>
                    </a:ln>
                    <a:extLst>
                      <a:ext uri="{53640926-AAD7-44D8-BBD7-CCE9431645EC}">
                        <a14:shadowObscured xmlns:a14="http://schemas.microsoft.com/office/drawing/2010/main"/>
                      </a:ext>
                    </a:extLst>
                  </pic:spPr>
                </pic:pic>
              </a:graphicData>
            </a:graphic>
          </wp:inline>
        </w:drawing>
      </w:r>
    </w:p>
    <w:p w:rsidR="00047054" w:rsidRDefault="00A16D93" w:rsidP="00047054">
      <w:pPr>
        <w:ind w:firstLineChars="0"/>
        <w:rPr>
          <w:lang w:val="en-US"/>
        </w:rPr>
      </w:pPr>
      <w:r w:rsidRPr="00B43315">
        <w:rPr>
          <w:noProof/>
          <w:lang w:val="en-US"/>
        </w:rPr>
        <w:lastRenderedPageBreak/>
        <w:drawing>
          <wp:inline distT="0" distB="0" distL="0" distR="0" wp14:anchorId="13752736" wp14:editId="106E03A8">
            <wp:extent cx="3655294" cy="2633980"/>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7944" cy="2635890"/>
                    </a:xfrm>
                    <a:prstGeom prst="rect">
                      <a:avLst/>
                    </a:prstGeom>
                  </pic:spPr>
                </pic:pic>
              </a:graphicData>
            </a:graphic>
          </wp:inline>
        </w:drawing>
      </w:r>
    </w:p>
    <w:p w:rsidR="00047054" w:rsidRPr="00283656" w:rsidRDefault="00A16D93" w:rsidP="00047054">
      <w:pPr>
        <w:ind w:firstLineChars="0"/>
        <w:rPr>
          <w:lang w:val="en-US"/>
        </w:rPr>
      </w:pPr>
      <w:r w:rsidRPr="00B43315">
        <w:rPr>
          <w:noProof/>
          <w:lang w:val="en-US"/>
        </w:rPr>
        <w:drawing>
          <wp:inline distT="0" distB="0" distL="0" distR="0" wp14:anchorId="678F10FB" wp14:editId="768B5BED">
            <wp:extent cx="3632200" cy="2863491"/>
            <wp:effectExtent l="0" t="0" r="635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7428" cy="2867613"/>
                    </a:xfrm>
                    <a:prstGeom prst="rect">
                      <a:avLst/>
                    </a:prstGeom>
                  </pic:spPr>
                </pic:pic>
              </a:graphicData>
            </a:graphic>
          </wp:inline>
        </w:drawing>
      </w:r>
    </w:p>
    <w:p w:rsidR="00047054" w:rsidRDefault="00A16D93" w:rsidP="006B3354">
      <w:pPr>
        <w:pStyle w:val="af"/>
        <w:numPr>
          <w:ilvl w:val="0"/>
          <w:numId w:val="34"/>
        </w:numPr>
        <w:ind w:firstLineChars="0"/>
        <w:rPr>
          <w:lang w:val="en-US"/>
        </w:rPr>
      </w:pPr>
      <w:r>
        <w:rPr>
          <w:rFonts w:hint="eastAsia"/>
          <w:lang w:val="en-US"/>
        </w:rPr>
        <w:t>上传检测报告</w:t>
      </w:r>
      <w:r w:rsidR="006B3354">
        <w:rPr>
          <w:rFonts w:hint="eastAsia"/>
          <w:lang w:val="en-US"/>
        </w:rPr>
        <w:t>（以</w:t>
      </w:r>
      <w:r w:rsidR="006B3354" w:rsidRPr="006B3354">
        <w:rPr>
          <w:rFonts w:hint="eastAsia"/>
          <w:lang w:val="en-US"/>
        </w:rPr>
        <w:t>《江西省雷电防护装置检测报告》模板</w:t>
      </w:r>
      <w:r w:rsidR="006B3354">
        <w:rPr>
          <w:rFonts w:hint="eastAsia"/>
          <w:lang w:val="en-US"/>
        </w:rPr>
        <w:t>为准）</w:t>
      </w:r>
    </w:p>
    <w:p w:rsidR="00047054" w:rsidRDefault="00A16D93" w:rsidP="00047054">
      <w:pPr>
        <w:pStyle w:val="af"/>
        <w:ind w:left="1760" w:firstLineChars="0" w:firstLine="0"/>
        <w:rPr>
          <w:lang w:val="en-US"/>
        </w:rPr>
      </w:pPr>
      <w:r>
        <w:rPr>
          <w:rFonts w:hint="eastAsia"/>
          <w:lang w:val="en-US"/>
        </w:rPr>
        <w:t>填写完项目基本资料后点击“保存并提交”，进入到报告上传页面。如下图：</w:t>
      </w:r>
    </w:p>
    <w:p w:rsidR="00047054" w:rsidRDefault="00A16D93" w:rsidP="00047054">
      <w:pPr>
        <w:pStyle w:val="af"/>
        <w:ind w:left="1760" w:firstLineChars="0" w:firstLine="0"/>
        <w:rPr>
          <w:lang w:val="en-US"/>
        </w:rPr>
      </w:pPr>
      <w:r w:rsidRPr="00B43315">
        <w:rPr>
          <w:noProof/>
          <w:lang w:val="en-US"/>
        </w:rPr>
        <w:drawing>
          <wp:inline distT="0" distB="0" distL="0" distR="0" wp14:anchorId="5B527EC5" wp14:editId="06D62629">
            <wp:extent cx="3335655" cy="1421411"/>
            <wp:effectExtent l="0" t="0" r="0" b="762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8209" cy="1426761"/>
                    </a:xfrm>
                    <a:prstGeom prst="rect">
                      <a:avLst/>
                    </a:prstGeom>
                  </pic:spPr>
                </pic:pic>
              </a:graphicData>
            </a:graphic>
          </wp:inline>
        </w:drawing>
      </w:r>
    </w:p>
    <w:p w:rsidR="00047054" w:rsidRDefault="00A16D93" w:rsidP="00047054">
      <w:pPr>
        <w:pStyle w:val="af"/>
        <w:numPr>
          <w:ilvl w:val="0"/>
          <w:numId w:val="34"/>
        </w:numPr>
        <w:ind w:firstLineChars="0"/>
        <w:rPr>
          <w:lang w:val="en-US"/>
        </w:rPr>
      </w:pPr>
      <w:r>
        <w:rPr>
          <w:rFonts w:hint="eastAsia"/>
          <w:lang w:val="en-US"/>
        </w:rPr>
        <w:t>提交成功</w:t>
      </w:r>
    </w:p>
    <w:p w:rsidR="00047054" w:rsidRDefault="00A16D93" w:rsidP="00047054">
      <w:pPr>
        <w:ind w:left="1040" w:firstLineChars="0" w:firstLine="0"/>
        <w:rPr>
          <w:lang w:val="en-US"/>
        </w:rPr>
      </w:pPr>
      <w:r>
        <w:rPr>
          <w:rFonts w:hint="eastAsia"/>
          <w:lang w:val="en-US"/>
        </w:rPr>
        <w:lastRenderedPageBreak/>
        <w:t>上</w:t>
      </w:r>
      <w:proofErr w:type="gramStart"/>
      <w:r>
        <w:rPr>
          <w:rFonts w:hint="eastAsia"/>
          <w:lang w:val="en-US"/>
        </w:rPr>
        <w:t>传报告</w:t>
      </w:r>
      <w:proofErr w:type="gramEnd"/>
      <w:r>
        <w:rPr>
          <w:rFonts w:hint="eastAsia"/>
          <w:lang w:val="en-US"/>
        </w:rPr>
        <w:t>后，显示提交成功界面，页面下方为检测报告信息二维码，扫描二</w:t>
      </w:r>
      <w:proofErr w:type="gramStart"/>
      <w:r>
        <w:rPr>
          <w:rFonts w:hint="eastAsia"/>
          <w:lang w:val="en-US"/>
        </w:rPr>
        <w:t>维码可</w:t>
      </w:r>
      <w:proofErr w:type="gramEnd"/>
      <w:r>
        <w:rPr>
          <w:rFonts w:hint="eastAsia"/>
          <w:lang w:val="en-US"/>
        </w:rPr>
        <w:t>获取检测报告基本信息和检测结论。如下图所示。</w:t>
      </w:r>
    </w:p>
    <w:p w:rsidR="00047054" w:rsidRDefault="00A16D93" w:rsidP="00047054">
      <w:pPr>
        <w:ind w:left="1040" w:firstLineChars="0" w:firstLine="0"/>
        <w:rPr>
          <w:lang w:val="en-US"/>
        </w:rPr>
      </w:pPr>
      <w:r w:rsidRPr="00B43315">
        <w:rPr>
          <w:noProof/>
          <w:lang w:val="en-US"/>
        </w:rPr>
        <w:drawing>
          <wp:inline distT="0" distB="0" distL="0" distR="0" wp14:anchorId="60829728" wp14:editId="0CEDD671">
            <wp:extent cx="3166587" cy="28194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6587" cy="2819400"/>
                    </a:xfrm>
                    <a:prstGeom prst="rect">
                      <a:avLst/>
                    </a:prstGeom>
                  </pic:spPr>
                </pic:pic>
              </a:graphicData>
            </a:graphic>
          </wp:inline>
        </w:drawing>
      </w:r>
      <w:r w:rsidRPr="00B43315">
        <w:rPr>
          <w:noProof/>
          <w:lang w:val="en-US"/>
        </w:rPr>
        <w:drawing>
          <wp:inline distT="0" distB="0" distL="0" distR="0" wp14:anchorId="1B4858A9" wp14:editId="417E1A4B">
            <wp:extent cx="1485945" cy="2808605"/>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535" b="5656"/>
                    <a:stretch>
                      <a:fillRect/>
                    </a:stretch>
                  </pic:blipFill>
                  <pic:spPr bwMode="auto">
                    <a:xfrm>
                      <a:off x="0" y="0"/>
                      <a:ext cx="1495694" cy="2827032"/>
                    </a:xfrm>
                    <a:prstGeom prst="rect">
                      <a:avLst/>
                    </a:prstGeom>
                    <a:ln>
                      <a:noFill/>
                    </a:ln>
                    <a:extLst>
                      <a:ext uri="{53640926-AAD7-44D8-BBD7-CCE9431645EC}">
                        <a14:shadowObscured xmlns:a14="http://schemas.microsoft.com/office/drawing/2010/main"/>
                      </a:ext>
                    </a:extLst>
                  </pic:spPr>
                </pic:pic>
              </a:graphicData>
            </a:graphic>
          </wp:inline>
        </w:drawing>
      </w:r>
    </w:p>
    <w:p w:rsidR="00047054" w:rsidRPr="00752AB1" w:rsidRDefault="002744BE" w:rsidP="00047054">
      <w:pPr>
        <w:ind w:left="1040" w:firstLineChars="0" w:firstLine="0"/>
        <w:rPr>
          <w:lang w:val="en-US"/>
        </w:rPr>
      </w:pPr>
    </w:p>
    <w:p w:rsidR="00047054" w:rsidRDefault="002744BE" w:rsidP="00047054">
      <w:pPr>
        <w:ind w:left="480" w:firstLine="560"/>
        <w:rPr>
          <w:lang w:val="en-US"/>
        </w:rPr>
      </w:pPr>
    </w:p>
    <w:p w:rsidR="00CA14B2" w:rsidRDefault="00A16D93">
      <w:pPr>
        <w:ind w:left="480" w:firstLine="562"/>
        <w:rPr>
          <w:b/>
          <w:bCs/>
          <w:lang w:val="en-US"/>
        </w:rPr>
      </w:pPr>
      <w:r>
        <w:rPr>
          <w:rFonts w:hint="eastAsia"/>
          <w:b/>
          <w:bCs/>
          <w:lang w:val="en-US"/>
        </w:rPr>
        <w:t>（</w:t>
      </w:r>
      <w:r>
        <w:rPr>
          <w:rFonts w:hint="eastAsia"/>
          <w:b/>
          <w:bCs/>
          <w:lang w:val="en-US"/>
        </w:rPr>
        <w:t>4</w:t>
      </w:r>
      <w:r>
        <w:rPr>
          <w:rFonts w:hint="eastAsia"/>
          <w:b/>
          <w:bCs/>
          <w:lang w:val="en-US"/>
        </w:rPr>
        <w:t>）分支机构业务账号</w:t>
      </w:r>
    </w:p>
    <w:p w:rsidR="00CA14B2" w:rsidRDefault="00A16D93" w:rsidP="00EF7C8C">
      <w:pPr>
        <w:ind w:left="480" w:firstLine="560"/>
      </w:pPr>
      <w:r>
        <w:rPr>
          <w:rFonts w:hint="eastAsia"/>
          <w:lang w:val="en-US"/>
        </w:rPr>
        <w:t>分支机构业务账号可以在这里新增、查询、修改、删除个人业务。</w:t>
      </w:r>
    </w:p>
    <w:p w:rsidR="00CA14B2" w:rsidRDefault="00A16D93">
      <w:pPr>
        <w:pStyle w:val="3"/>
        <w:ind w:left="488" w:firstLine="602"/>
      </w:pPr>
      <w:bookmarkStart w:id="1039" w:name="_Toc10030"/>
      <w:bookmarkStart w:id="1040" w:name="_Toc23956963"/>
      <w:bookmarkStart w:id="1041" w:name="_Toc51835348"/>
      <w:bookmarkStart w:id="1042" w:name="_Toc51837036"/>
      <w:r>
        <w:rPr>
          <w:rFonts w:hint="eastAsia"/>
        </w:rPr>
        <w:t>年度报告</w:t>
      </w:r>
      <w:bookmarkEnd w:id="1039"/>
      <w:bookmarkEnd w:id="1040"/>
      <w:bookmarkEnd w:id="1041"/>
      <w:bookmarkEnd w:id="1042"/>
    </w:p>
    <w:p w:rsidR="00CA14B2" w:rsidRDefault="00A16D93">
      <w:pPr>
        <w:ind w:firstLine="560"/>
      </w:pPr>
      <w:r>
        <w:rPr>
          <w:noProof/>
          <w:lang w:val="en-US"/>
        </w:rPr>
        <w:drawing>
          <wp:anchor distT="0" distB="0" distL="114300" distR="114300" simplePos="0" relativeHeight="251668480" behindDoc="0" locked="0" layoutInCell="1" allowOverlap="1" wp14:anchorId="1DC3935A" wp14:editId="72F8B0F2">
            <wp:simplePos x="0" y="0"/>
            <wp:positionH relativeFrom="column">
              <wp:posOffset>17145</wp:posOffset>
            </wp:positionH>
            <wp:positionV relativeFrom="paragraph">
              <wp:posOffset>732790</wp:posOffset>
            </wp:positionV>
            <wp:extent cx="5563870" cy="1656080"/>
            <wp:effectExtent l="0" t="0" r="0" b="127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56387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年度报告页面，如下图。检测机构</w:t>
      </w:r>
      <w:r>
        <w:rPr>
          <w:rFonts w:hint="eastAsia"/>
          <w:lang w:val="en-US"/>
        </w:rPr>
        <w:t>账号</w:t>
      </w:r>
      <w:r>
        <w:rPr>
          <w:rFonts w:hint="eastAsia"/>
        </w:rPr>
        <w:t>可以在这个页面查看往年的年度报告信息。</w:t>
      </w:r>
    </w:p>
    <w:p w:rsidR="00CA14B2" w:rsidRDefault="00A16D93">
      <w:pPr>
        <w:ind w:firstLine="560"/>
        <w:rPr>
          <w:lang w:val="en-US"/>
        </w:rPr>
      </w:pPr>
      <w:r>
        <w:rPr>
          <w:rFonts w:hint="eastAsia"/>
          <w:lang w:val="en-US"/>
        </w:rPr>
        <w:lastRenderedPageBreak/>
        <w:t>分支机构账号，检测机构业务账号和分支机构业务账号没有年度报告功能。</w:t>
      </w:r>
    </w:p>
    <w:p w:rsidR="00CA14B2" w:rsidRDefault="00A16D93">
      <w:pPr>
        <w:pStyle w:val="3"/>
        <w:ind w:left="488" w:firstLine="602"/>
      </w:pPr>
      <w:bookmarkStart w:id="1043" w:name="_Toc51837037"/>
      <w:bookmarkStart w:id="1044" w:name="_Toc51837038"/>
      <w:bookmarkStart w:id="1045" w:name="_Toc14779"/>
      <w:bookmarkStart w:id="1046" w:name="_Toc23956965"/>
      <w:bookmarkStart w:id="1047" w:name="_Toc51835350"/>
      <w:bookmarkStart w:id="1048" w:name="_Toc51837039"/>
      <w:bookmarkEnd w:id="1043"/>
      <w:bookmarkEnd w:id="1044"/>
      <w:r>
        <w:rPr>
          <w:rFonts w:hint="eastAsia"/>
        </w:rPr>
        <w:t>账号管理</w:t>
      </w:r>
      <w:bookmarkEnd w:id="1045"/>
      <w:bookmarkEnd w:id="1046"/>
      <w:bookmarkEnd w:id="1047"/>
      <w:bookmarkEnd w:id="1048"/>
    </w:p>
    <w:p w:rsidR="00CA14B2" w:rsidRPr="00EF7C8C" w:rsidRDefault="00A16D93" w:rsidP="00EF7C8C">
      <w:pPr>
        <w:ind w:firstLine="562"/>
        <w:rPr>
          <w:b/>
          <w:lang w:val="en-US"/>
        </w:rPr>
      </w:pPr>
      <w:bookmarkStart w:id="1049" w:name="_Toc28657"/>
      <w:r w:rsidRPr="00EF7C8C">
        <w:rPr>
          <w:rFonts w:hint="eastAsia"/>
          <w:b/>
          <w:lang w:val="en-US"/>
        </w:rPr>
        <w:t>（</w:t>
      </w:r>
      <w:r w:rsidRPr="00EF7C8C">
        <w:rPr>
          <w:rFonts w:hint="eastAsia"/>
          <w:b/>
          <w:lang w:val="en-US"/>
        </w:rPr>
        <w:t>1</w:t>
      </w:r>
      <w:r w:rsidRPr="00EF7C8C">
        <w:rPr>
          <w:rFonts w:hint="eastAsia"/>
          <w:b/>
          <w:lang w:val="en-US"/>
        </w:rPr>
        <w:t>）检测机构账号下的账号管理功能介绍</w:t>
      </w:r>
      <w:bookmarkEnd w:id="1049"/>
    </w:p>
    <w:p w:rsidR="00CA14B2" w:rsidRDefault="00A16D93" w:rsidP="00E37F59">
      <w:pPr>
        <w:ind w:firstLine="560"/>
      </w:pPr>
      <w:r>
        <w:rPr>
          <w:rFonts w:hint="eastAsia"/>
        </w:rPr>
        <w:t>检测机构</w:t>
      </w:r>
      <w:r>
        <w:rPr>
          <w:rFonts w:hint="eastAsia"/>
          <w:lang w:val="en-US"/>
        </w:rPr>
        <w:t>账号下的账号管理</w:t>
      </w:r>
      <w:r>
        <w:rPr>
          <w:rFonts w:hint="eastAsia"/>
        </w:rPr>
        <w:t>可以管理本机构下的所有账号，包括检测机构账号、分支机构账号、检测机构业务账号、分支机构业务账号。如果分支机构账号以及业务账号忘记密码，检测机构账号登录后可以帮助修改。</w:t>
      </w:r>
    </w:p>
    <w:p w:rsidR="00CA14B2" w:rsidRDefault="00A16D93">
      <w:pPr>
        <w:ind w:firstLine="562"/>
        <w:rPr>
          <w:b/>
          <w:bCs/>
          <w:lang w:val="en-US"/>
        </w:rPr>
      </w:pPr>
      <w:r>
        <w:rPr>
          <w:rFonts w:hint="eastAsia"/>
          <w:b/>
          <w:bCs/>
        </w:rPr>
        <w:t>检测机构账号</w:t>
      </w:r>
      <w:r>
        <w:rPr>
          <w:rFonts w:hint="eastAsia"/>
          <w:b/>
          <w:bCs/>
          <w:lang w:val="en-US"/>
        </w:rPr>
        <w:t>功能模块</w:t>
      </w:r>
    </w:p>
    <w:p w:rsidR="00CA14B2" w:rsidRDefault="00A16D93">
      <w:pPr>
        <w:ind w:firstLine="560"/>
        <w:rPr>
          <w:bCs/>
        </w:rPr>
      </w:pPr>
      <w:r>
        <w:rPr>
          <w:rFonts w:hint="eastAsia"/>
          <w:bCs/>
        </w:rPr>
        <w:t>修改信息：检测机构</w:t>
      </w:r>
      <w:r>
        <w:rPr>
          <w:rFonts w:hint="eastAsia"/>
          <w:bCs/>
          <w:lang w:val="en-US"/>
        </w:rPr>
        <w:t>账号</w:t>
      </w:r>
      <w:r>
        <w:rPr>
          <w:rFonts w:hint="eastAsia"/>
          <w:bCs/>
        </w:rPr>
        <w:t>可以对检测机构账号的密码和邮箱进行修改。</w:t>
      </w:r>
    </w:p>
    <w:p w:rsidR="00CA14B2" w:rsidRDefault="00A16D93">
      <w:pPr>
        <w:ind w:firstLine="560"/>
        <w:rPr>
          <w:bCs/>
        </w:rPr>
      </w:pPr>
      <w:r>
        <w:rPr>
          <w:rFonts w:hint="eastAsia"/>
          <w:bCs/>
        </w:rPr>
        <w:t>注意：邮箱是找回密码功能使用的关键，请认真填写。</w:t>
      </w:r>
    </w:p>
    <w:p w:rsidR="00543693" w:rsidRDefault="00A16D93" w:rsidP="00B43315">
      <w:pPr>
        <w:pStyle w:val="a3"/>
        <w:ind w:firstLine="400"/>
      </w:pPr>
      <w:r w:rsidRPr="00B43315">
        <w:rPr>
          <w:noProof/>
          <w:lang w:val="en-US"/>
        </w:rPr>
        <w:drawing>
          <wp:inline distT="0" distB="0" distL="0" distR="0" wp14:anchorId="49A9182B" wp14:editId="771104CE">
            <wp:extent cx="5565775" cy="292227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2922270"/>
                    </a:xfrm>
                    <a:prstGeom prst="rect">
                      <a:avLst/>
                    </a:prstGeom>
                  </pic:spPr>
                </pic:pic>
              </a:graphicData>
            </a:graphic>
          </wp:inline>
        </w:drawing>
      </w:r>
    </w:p>
    <w:p w:rsidR="00CA14B2" w:rsidRDefault="00A16D93">
      <w:pPr>
        <w:ind w:firstLine="562"/>
        <w:rPr>
          <w:b/>
          <w:bCs/>
          <w:lang w:val="en-US"/>
        </w:rPr>
      </w:pPr>
      <w:r>
        <w:rPr>
          <w:rFonts w:hint="eastAsia"/>
          <w:b/>
          <w:bCs/>
        </w:rPr>
        <w:t>检测机构业务账号</w:t>
      </w:r>
      <w:r>
        <w:rPr>
          <w:rFonts w:hint="eastAsia"/>
          <w:b/>
          <w:bCs/>
          <w:lang w:val="en-US"/>
        </w:rPr>
        <w:t>功能模块</w:t>
      </w:r>
    </w:p>
    <w:p w:rsidR="00CA14B2" w:rsidRDefault="00A16D93">
      <w:pPr>
        <w:ind w:firstLine="560"/>
      </w:pPr>
      <w:r>
        <w:rPr>
          <w:rFonts w:hint="eastAsia"/>
        </w:rPr>
        <w:t>检测机构</w:t>
      </w:r>
      <w:r>
        <w:rPr>
          <w:rFonts w:hint="eastAsia"/>
          <w:lang w:val="en-US"/>
        </w:rPr>
        <w:t>账号</w:t>
      </w:r>
      <w:r>
        <w:rPr>
          <w:rFonts w:hint="eastAsia"/>
        </w:rPr>
        <w:t>用这个功能管理检测机构的直属业务账号。</w:t>
      </w:r>
    </w:p>
    <w:p w:rsidR="00CA14B2" w:rsidRDefault="00A16D93">
      <w:pPr>
        <w:ind w:firstLine="560"/>
        <w:rPr>
          <w:bCs/>
        </w:rPr>
      </w:pPr>
      <w:r>
        <w:rPr>
          <w:rFonts w:hint="eastAsia"/>
          <w:bCs/>
        </w:rPr>
        <w:t>查看修改账号信息：点击账号名称，可以查看、修改账号明细。</w:t>
      </w:r>
    </w:p>
    <w:p w:rsidR="00CA14B2" w:rsidRDefault="00A16D93">
      <w:pPr>
        <w:ind w:firstLine="560"/>
        <w:rPr>
          <w:bCs/>
        </w:rPr>
      </w:pPr>
      <w:r>
        <w:rPr>
          <w:rFonts w:hint="eastAsia"/>
          <w:bCs/>
        </w:rPr>
        <w:lastRenderedPageBreak/>
        <w:t>查询：通过列表上面的查询条件，可以查询出相应的检测机构业务账号。</w:t>
      </w:r>
    </w:p>
    <w:p w:rsidR="00CA14B2" w:rsidRDefault="00A16D93">
      <w:pPr>
        <w:ind w:firstLine="560"/>
      </w:pPr>
      <w:r>
        <w:rPr>
          <w:rFonts w:hint="eastAsia"/>
          <w:bCs/>
        </w:rPr>
        <w:t>启用</w:t>
      </w:r>
      <w:r>
        <w:rPr>
          <w:rFonts w:hint="eastAsia"/>
          <w:bCs/>
        </w:rPr>
        <w:t>/</w:t>
      </w:r>
      <w:r>
        <w:rPr>
          <w:rFonts w:hint="eastAsia"/>
          <w:bCs/>
        </w:rPr>
        <w:t>禁用：点击按钮即可改变检测机构业务账号的状态。检测机构业务账号如果被禁用，将无法使用</w:t>
      </w:r>
      <w:r>
        <w:rPr>
          <w:rFonts w:hint="eastAsia"/>
        </w:rPr>
        <w:t>该账号登录系统。</w:t>
      </w:r>
    </w:p>
    <w:p w:rsidR="00D45C30" w:rsidRDefault="00A16D93">
      <w:pPr>
        <w:ind w:firstLine="560"/>
      </w:pPr>
      <w:r>
        <w:rPr>
          <w:rFonts w:hint="eastAsia"/>
        </w:rPr>
        <w:t>删除：用于删除该业务账号。</w:t>
      </w:r>
    </w:p>
    <w:p w:rsidR="00D45C30" w:rsidRDefault="00A16D93">
      <w:pPr>
        <w:ind w:firstLine="560"/>
      </w:pPr>
      <w:r>
        <w:rPr>
          <w:rFonts w:hint="eastAsia"/>
        </w:rPr>
        <w:t>重置密码：可以对检测机构业务账号进行密码重置。</w:t>
      </w:r>
    </w:p>
    <w:p w:rsidR="00543693" w:rsidRDefault="00A16D93" w:rsidP="00B43315">
      <w:pPr>
        <w:ind w:firstLineChars="0" w:firstLine="0"/>
      </w:pPr>
      <w:r>
        <w:rPr>
          <w:noProof/>
          <w:lang w:val="en-US"/>
        </w:rPr>
        <w:drawing>
          <wp:inline distT="0" distB="0" distL="0" distR="0" wp14:anchorId="62F25536" wp14:editId="05BBD48F">
            <wp:extent cx="5565775" cy="319024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775" cy="3190240"/>
                    </a:xfrm>
                    <a:prstGeom prst="rect">
                      <a:avLst/>
                    </a:prstGeom>
                  </pic:spPr>
                </pic:pic>
              </a:graphicData>
            </a:graphic>
          </wp:inline>
        </w:drawing>
      </w:r>
    </w:p>
    <w:p w:rsidR="00CA14B2" w:rsidRDefault="00A16D93">
      <w:pPr>
        <w:ind w:firstLine="560"/>
      </w:pPr>
      <w:r>
        <w:rPr>
          <w:noProof/>
          <w:lang w:val="en-US"/>
        </w:rPr>
        <w:drawing>
          <wp:anchor distT="0" distB="0" distL="114300" distR="114300" simplePos="0" relativeHeight="251669504" behindDoc="0" locked="0" layoutInCell="1" allowOverlap="1" wp14:anchorId="11D6208F" wp14:editId="5EABC0AD">
            <wp:simplePos x="0" y="0"/>
            <wp:positionH relativeFrom="margin">
              <wp:align>left</wp:align>
            </wp:positionH>
            <wp:positionV relativeFrom="paragraph">
              <wp:posOffset>307975</wp:posOffset>
            </wp:positionV>
            <wp:extent cx="5565775" cy="2524125"/>
            <wp:effectExtent l="19050" t="19050" r="15875" b="2857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565775" cy="252412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hint="eastAsia"/>
          <w:bCs/>
        </w:rPr>
        <w:t>新增：点击新增按</w:t>
      </w:r>
      <w:r>
        <w:rPr>
          <w:rFonts w:hint="eastAsia"/>
        </w:rPr>
        <w:t>钮，进入检测机构业务账号新增页面。</w:t>
      </w:r>
    </w:p>
    <w:p w:rsidR="00CA14B2" w:rsidRDefault="00A16D93">
      <w:pPr>
        <w:ind w:firstLine="562"/>
        <w:rPr>
          <w:b/>
          <w:bCs/>
          <w:lang w:val="en-US"/>
        </w:rPr>
      </w:pPr>
      <w:r>
        <w:rPr>
          <w:rFonts w:hint="eastAsia"/>
          <w:b/>
          <w:bCs/>
        </w:rPr>
        <w:t>分支机构账号</w:t>
      </w:r>
      <w:r>
        <w:rPr>
          <w:rFonts w:hint="eastAsia"/>
          <w:b/>
          <w:bCs/>
          <w:lang w:val="en-US"/>
        </w:rPr>
        <w:t>功能模块</w:t>
      </w:r>
    </w:p>
    <w:p w:rsidR="00CA14B2" w:rsidRDefault="00A16D93">
      <w:pPr>
        <w:ind w:firstLine="560"/>
      </w:pPr>
      <w:r>
        <w:rPr>
          <w:rFonts w:hint="eastAsia"/>
        </w:rPr>
        <w:lastRenderedPageBreak/>
        <w:t>功能界面用于管理检测机构下的所有分支机构账号。</w:t>
      </w:r>
    </w:p>
    <w:p w:rsidR="00CA14B2" w:rsidRDefault="00A16D93" w:rsidP="002C08F1">
      <w:pPr>
        <w:ind w:firstLineChars="0" w:firstLine="0"/>
      </w:pPr>
      <w:r>
        <w:rPr>
          <w:noProof/>
          <w:lang w:val="en-US"/>
        </w:rPr>
        <w:drawing>
          <wp:inline distT="0" distB="0" distL="0" distR="0" wp14:anchorId="7E0B858F" wp14:editId="1B0FC18D">
            <wp:extent cx="5565775" cy="2058035"/>
            <wp:effectExtent l="19050" t="19050" r="15875" b="184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565775" cy="2058035"/>
                    </a:xfrm>
                    <a:prstGeom prst="rect">
                      <a:avLst/>
                    </a:prstGeom>
                    <a:ln>
                      <a:solidFill>
                        <a:srgbClr val="00B0F0"/>
                      </a:solidFill>
                    </a:ln>
                  </pic:spPr>
                </pic:pic>
              </a:graphicData>
            </a:graphic>
          </wp:inline>
        </w:drawing>
      </w:r>
    </w:p>
    <w:p w:rsidR="00CA14B2" w:rsidRDefault="00A16D93" w:rsidP="00E37F59">
      <w:pPr>
        <w:ind w:firstLine="560"/>
      </w:pPr>
      <w:r>
        <w:rPr>
          <w:rFonts w:hint="eastAsia"/>
        </w:rPr>
        <w:t>查询：通过列表上面的查询条件，可以查询出相应的分支机构账号。</w:t>
      </w:r>
    </w:p>
    <w:p w:rsidR="00CA14B2" w:rsidRDefault="00A16D93" w:rsidP="00E37F59">
      <w:pPr>
        <w:ind w:firstLine="560"/>
      </w:pPr>
      <w:r>
        <w:rPr>
          <w:rFonts w:hint="eastAsia"/>
        </w:rPr>
        <w:t>启用</w:t>
      </w:r>
      <w:r>
        <w:rPr>
          <w:rFonts w:hint="eastAsia"/>
        </w:rPr>
        <w:t>/</w:t>
      </w:r>
      <w:r>
        <w:rPr>
          <w:rFonts w:hint="eastAsia"/>
        </w:rPr>
        <w:t>禁用：启用</w:t>
      </w:r>
      <w:r>
        <w:rPr>
          <w:rFonts w:hint="eastAsia"/>
        </w:rPr>
        <w:t>/</w:t>
      </w:r>
      <w:r>
        <w:rPr>
          <w:rFonts w:hint="eastAsia"/>
        </w:rPr>
        <w:t>禁用按钮位置如下图中所示，点击按钮即可改变分支机构账号的状态。分支机构账号如果被禁用，分支机构无法使用该分支机构账号登录系统。</w:t>
      </w:r>
    </w:p>
    <w:p w:rsidR="00CA14B2" w:rsidRDefault="00A16D93" w:rsidP="00E37F59">
      <w:pPr>
        <w:ind w:firstLine="560"/>
      </w:pPr>
      <w:r>
        <w:rPr>
          <w:rFonts w:hint="eastAsia"/>
        </w:rPr>
        <w:t>删除：点击删除，将会删除分支机构账号，该分支机构将没有对应的账号登录系统。</w:t>
      </w:r>
    </w:p>
    <w:p w:rsidR="00EF7C8C" w:rsidRDefault="002744BE">
      <w:pPr>
        <w:ind w:firstLine="560"/>
      </w:pPr>
    </w:p>
    <w:p w:rsidR="00CA14B2" w:rsidRDefault="00A16D93">
      <w:pPr>
        <w:ind w:firstLine="562"/>
        <w:rPr>
          <w:b/>
          <w:bCs/>
          <w:lang w:val="en-US"/>
        </w:rPr>
      </w:pPr>
      <w:r>
        <w:rPr>
          <w:rFonts w:hint="eastAsia"/>
          <w:b/>
          <w:bCs/>
        </w:rPr>
        <w:t>分支机构业务账号</w:t>
      </w:r>
      <w:r>
        <w:rPr>
          <w:rFonts w:hint="eastAsia"/>
          <w:b/>
          <w:bCs/>
          <w:lang w:val="en-US"/>
        </w:rPr>
        <w:t>功能模块</w:t>
      </w:r>
    </w:p>
    <w:p w:rsidR="00CA14B2" w:rsidRDefault="00A16D93">
      <w:pPr>
        <w:ind w:firstLine="560"/>
      </w:pPr>
      <w:r>
        <w:rPr>
          <w:noProof/>
          <w:lang w:val="en-US"/>
        </w:rPr>
        <w:drawing>
          <wp:anchor distT="0" distB="0" distL="114300" distR="114300" simplePos="0" relativeHeight="251670528" behindDoc="0" locked="0" layoutInCell="1" allowOverlap="1" wp14:anchorId="468108C7" wp14:editId="5F3A89DE">
            <wp:simplePos x="0" y="0"/>
            <wp:positionH relativeFrom="margin">
              <wp:align>left</wp:align>
            </wp:positionH>
            <wp:positionV relativeFrom="paragraph">
              <wp:posOffset>263525</wp:posOffset>
            </wp:positionV>
            <wp:extent cx="5565775" cy="2124710"/>
            <wp:effectExtent l="19050" t="19050" r="15875" b="2794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565775" cy="212471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hint="eastAsia"/>
        </w:rPr>
        <w:t>这个功能用于管理分支机构下的所有业务账号。</w:t>
      </w:r>
    </w:p>
    <w:p w:rsidR="00CA14B2" w:rsidRDefault="00A16D93">
      <w:pPr>
        <w:ind w:firstLine="560"/>
        <w:rPr>
          <w:rFonts w:ascii="宋体" w:hAnsi="宋体"/>
          <w:bCs/>
        </w:rPr>
      </w:pPr>
      <w:r>
        <w:rPr>
          <w:rFonts w:ascii="宋体" w:hAnsi="宋体" w:hint="eastAsia"/>
          <w:bCs/>
        </w:rPr>
        <w:t>查看修改账号信息：点击账号名称，可以查看、修改账号信息。</w:t>
      </w:r>
    </w:p>
    <w:p w:rsidR="00CA14B2" w:rsidRDefault="00A16D93">
      <w:pPr>
        <w:ind w:firstLine="560"/>
        <w:rPr>
          <w:rFonts w:ascii="宋体" w:hAnsi="宋体"/>
          <w:bCs/>
        </w:rPr>
      </w:pPr>
      <w:r>
        <w:rPr>
          <w:rFonts w:ascii="宋体" w:hAnsi="宋体" w:hint="eastAsia"/>
          <w:bCs/>
        </w:rPr>
        <w:lastRenderedPageBreak/>
        <w:t>查询：通过列表上面的查询条件，可以查询出相应的分支机构业务账号。</w:t>
      </w:r>
    </w:p>
    <w:p w:rsidR="00CA14B2" w:rsidRDefault="00A16D93">
      <w:pPr>
        <w:ind w:firstLine="560"/>
        <w:rPr>
          <w:rFonts w:ascii="宋体" w:hAnsi="宋体"/>
        </w:rPr>
      </w:pPr>
      <w:r>
        <w:rPr>
          <w:noProof/>
          <w:lang w:val="en-US"/>
        </w:rPr>
        <w:drawing>
          <wp:anchor distT="0" distB="0" distL="114300" distR="114300" simplePos="0" relativeHeight="251671552" behindDoc="0" locked="0" layoutInCell="1" allowOverlap="1" wp14:anchorId="63C7DFBD" wp14:editId="05DF4A8D">
            <wp:simplePos x="0" y="0"/>
            <wp:positionH relativeFrom="column">
              <wp:posOffset>100965</wp:posOffset>
            </wp:positionH>
            <wp:positionV relativeFrom="paragraph">
              <wp:posOffset>304165</wp:posOffset>
            </wp:positionV>
            <wp:extent cx="5565775" cy="2698115"/>
            <wp:effectExtent l="19050" t="19050" r="15875" b="2603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565775" cy="269811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ascii="宋体" w:hAnsi="宋体" w:hint="eastAsia"/>
          <w:bCs/>
        </w:rPr>
        <w:t>新增：</w:t>
      </w:r>
      <w:r>
        <w:rPr>
          <w:rFonts w:ascii="宋体" w:hAnsi="宋体" w:hint="eastAsia"/>
        </w:rPr>
        <w:t>点击新增按钮，进入分支机构业务账号新增页面。</w:t>
      </w:r>
    </w:p>
    <w:p w:rsidR="00CA14B2" w:rsidRDefault="00A16D93">
      <w:pPr>
        <w:ind w:firstLine="560"/>
        <w:rPr>
          <w:rFonts w:ascii="宋体" w:hAnsi="宋体"/>
        </w:rPr>
      </w:pPr>
      <w:r>
        <w:rPr>
          <w:rFonts w:ascii="宋体" w:hAnsi="宋体" w:hint="eastAsia"/>
          <w:bCs/>
        </w:rPr>
        <w:t>启用/禁用：启用/禁用按钮位置如下图中所示，点击按钮即可改变分支机构业务账号</w:t>
      </w:r>
      <w:r>
        <w:rPr>
          <w:rFonts w:ascii="宋体" w:hAnsi="宋体" w:hint="eastAsia"/>
        </w:rPr>
        <w:t>的状态。分支机构业务账号如果被禁用，该账号将无法登录系统。</w:t>
      </w:r>
    </w:p>
    <w:p w:rsidR="00CA14B2" w:rsidRPr="00EF7C8C" w:rsidRDefault="00A16D93" w:rsidP="00EF7C8C">
      <w:pPr>
        <w:ind w:firstLine="562"/>
        <w:rPr>
          <w:b/>
          <w:lang w:val="en-US"/>
        </w:rPr>
      </w:pPr>
      <w:bookmarkStart w:id="1050" w:name="_Toc21275"/>
      <w:r w:rsidRPr="00EF7C8C">
        <w:rPr>
          <w:rFonts w:hint="eastAsia"/>
          <w:b/>
          <w:lang w:val="en-US"/>
        </w:rPr>
        <w:t>（</w:t>
      </w:r>
      <w:r w:rsidRPr="00EF7C8C">
        <w:rPr>
          <w:rFonts w:hint="eastAsia"/>
          <w:b/>
          <w:lang w:val="en-US"/>
        </w:rPr>
        <w:t>2</w:t>
      </w:r>
      <w:r w:rsidRPr="00EF7C8C">
        <w:rPr>
          <w:rFonts w:hint="eastAsia"/>
          <w:b/>
          <w:lang w:val="en-US"/>
        </w:rPr>
        <w:t>）分支机构账号下的账号管理功能介绍</w:t>
      </w:r>
      <w:bookmarkEnd w:id="1050"/>
    </w:p>
    <w:p w:rsidR="00CA14B2" w:rsidRDefault="00A16D93">
      <w:pPr>
        <w:ind w:firstLine="560"/>
      </w:pPr>
      <w:r>
        <w:rPr>
          <w:rFonts w:hint="eastAsia"/>
          <w:lang w:val="en-US"/>
        </w:rPr>
        <w:t>分支</w:t>
      </w:r>
      <w:r>
        <w:rPr>
          <w:rFonts w:hint="eastAsia"/>
        </w:rPr>
        <w:t>机构</w:t>
      </w:r>
      <w:r>
        <w:rPr>
          <w:rFonts w:hint="eastAsia"/>
          <w:lang w:val="en-US"/>
        </w:rPr>
        <w:t>账号下的账号管理</w:t>
      </w:r>
      <w:r>
        <w:rPr>
          <w:rFonts w:hint="eastAsia"/>
        </w:rPr>
        <w:t>可以管理本机构下的所有账号，包括</w:t>
      </w:r>
      <w:r>
        <w:rPr>
          <w:rFonts w:hint="eastAsia"/>
          <w:lang w:val="en-US"/>
        </w:rPr>
        <w:t>本分支</w:t>
      </w:r>
      <w:r>
        <w:rPr>
          <w:rFonts w:hint="eastAsia"/>
        </w:rPr>
        <w:t>机构账号、</w:t>
      </w:r>
      <w:r>
        <w:rPr>
          <w:rFonts w:hint="eastAsia"/>
          <w:lang w:val="en-US"/>
        </w:rPr>
        <w:t>本</w:t>
      </w:r>
      <w:r>
        <w:rPr>
          <w:rFonts w:hint="eastAsia"/>
        </w:rPr>
        <w:t>分支机构业务账号。如果</w:t>
      </w:r>
      <w:r>
        <w:rPr>
          <w:rFonts w:hint="eastAsia"/>
          <w:lang w:val="en-US"/>
        </w:rPr>
        <w:t>本分支机构</w:t>
      </w:r>
      <w:r>
        <w:rPr>
          <w:rFonts w:hint="eastAsia"/>
        </w:rPr>
        <w:t>业务账号忘记密码，</w:t>
      </w:r>
      <w:r>
        <w:rPr>
          <w:rFonts w:hint="eastAsia"/>
          <w:lang w:val="en-US"/>
        </w:rPr>
        <w:t>分支机构</w:t>
      </w:r>
      <w:r>
        <w:rPr>
          <w:rFonts w:hint="eastAsia"/>
        </w:rPr>
        <w:t>账号登录后可以帮助修改。</w:t>
      </w:r>
    </w:p>
    <w:p w:rsidR="00CA14B2" w:rsidRDefault="00A16D93">
      <w:pPr>
        <w:ind w:firstLine="562"/>
        <w:rPr>
          <w:b/>
          <w:bCs/>
          <w:lang w:val="en-US"/>
        </w:rPr>
      </w:pPr>
      <w:r>
        <w:rPr>
          <w:rFonts w:hint="eastAsia"/>
          <w:b/>
          <w:bCs/>
          <w:lang w:val="en-US"/>
        </w:rPr>
        <w:t>分支</w:t>
      </w:r>
      <w:r>
        <w:rPr>
          <w:rFonts w:hint="eastAsia"/>
          <w:b/>
          <w:bCs/>
        </w:rPr>
        <w:t>机构账号</w:t>
      </w:r>
      <w:r>
        <w:rPr>
          <w:rFonts w:hint="eastAsia"/>
          <w:b/>
          <w:bCs/>
          <w:lang w:val="en-US"/>
        </w:rPr>
        <w:t>功能模块</w:t>
      </w:r>
    </w:p>
    <w:p w:rsidR="00CA14B2" w:rsidRDefault="00A16D93">
      <w:pPr>
        <w:ind w:firstLine="560"/>
        <w:rPr>
          <w:lang w:val="en-US"/>
        </w:rPr>
      </w:pPr>
      <w:r>
        <w:rPr>
          <w:rFonts w:hint="eastAsia"/>
          <w:bCs/>
          <w:lang w:val="en-US"/>
        </w:rPr>
        <w:t>分支</w:t>
      </w:r>
      <w:r>
        <w:rPr>
          <w:rFonts w:hint="eastAsia"/>
          <w:bCs/>
        </w:rPr>
        <w:t>机</w:t>
      </w:r>
      <w:r>
        <w:rPr>
          <w:rFonts w:hint="eastAsia"/>
        </w:rPr>
        <w:t>构</w:t>
      </w:r>
      <w:r>
        <w:rPr>
          <w:rFonts w:hint="eastAsia"/>
          <w:lang w:val="en-US"/>
        </w:rPr>
        <w:t>账号</w:t>
      </w:r>
      <w:r>
        <w:rPr>
          <w:rFonts w:hint="eastAsia"/>
        </w:rPr>
        <w:t>可以对</w:t>
      </w:r>
      <w:r>
        <w:rPr>
          <w:rFonts w:hint="eastAsia"/>
          <w:lang w:val="en-US"/>
        </w:rPr>
        <w:t>本分支</w:t>
      </w:r>
      <w:r>
        <w:rPr>
          <w:rFonts w:hint="eastAsia"/>
        </w:rPr>
        <w:t>机构账号的密码进行修改</w:t>
      </w:r>
      <w:r>
        <w:rPr>
          <w:rFonts w:hint="eastAsia"/>
          <w:lang w:val="en-US"/>
        </w:rPr>
        <w:t>。</w:t>
      </w:r>
      <w:r>
        <w:rPr>
          <w:rFonts w:hint="eastAsia"/>
          <w:lang w:val="en-US"/>
        </w:rPr>
        <w:t xml:space="preserve">         </w:t>
      </w:r>
    </w:p>
    <w:p w:rsidR="00CA14B2" w:rsidRDefault="00A16D93">
      <w:pPr>
        <w:ind w:firstLine="562"/>
        <w:rPr>
          <w:lang w:val="en-US"/>
        </w:rPr>
      </w:pPr>
      <w:r>
        <w:rPr>
          <w:rFonts w:hint="eastAsia"/>
          <w:b/>
          <w:bCs/>
          <w:lang w:val="en-US"/>
        </w:rPr>
        <w:t>分支机构业务账号功能模块</w:t>
      </w:r>
    </w:p>
    <w:p w:rsidR="00CA14B2" w:rsidRDefault="00A16D93">
      <w:pPr>
        <w:ind w:firstLine="560"/>
      </w:pPr>
      <w:r>
        <w:rPr>
          <w:rFonts w:hint="eastAsia"/>
        </w:rPr>
        <w:t>这个功能用于管理</w:t>
      </w:r>
      <w:r>
        <w:rPr>
          <w:rFonts w:hint="eastAsia"/>
          <w:lang w:val="en-US"/>
        </w:rPr>
        <w:t>本</w:t>
      </w:r>
      <w:r>
        <w:rPr>
          <w:rFonts w:hint="eastAsia"/>
        </w:rPr>
        <w:t>分支机构下的所有业务账号。</w:t>
      </w:r>
    </w:p>
    <w:p w:rsidR="002C08F1" w:rsidRDefault="00A16D93" w:rsidP="002C08F1">
      <w:pPr>
        <w:keepNext/>
        <w:ind w:firstLineChars="0" w:firstLine="0"/>
      </w:pPr>
      <w:r w:rsidRPr="00D97FB2">
        <w:rPr>
          <w:noProof/>
          <w:sz w:val="21"/>
          <w:lang w:val="en-US"/>
        </w:rPr>
        <w:lastRenderedPageBreak/>
        <w:drawing>
          <wp:inline distT="0" distB="0" distL="0" distR="0" wp14:anchorId="623BC47C" wp14:editId="29EDAAE8">
            <wp:extent cx="5561965" cy="1870075"/>
            <wp:effectExtent l="0" t="0" r="635"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61965" cy="1870075"/>
                    </a:xfrm>
                    <a:prstGeom prst="rect">
                      <a:avLst/>
                    </a:prstGeom>
                    <a:noFill/>
                    <a:ln>
                      <a:noFill/>
                    </a:ln>
                  </pic:spPr>
                </pic:pic>
              </a:graphicData>
            </a:graphic>
          </wp:inline>
        </w:drawing>
      </w:r>
    </w:p>
    <w:p w:rsidR="00CA14B2" w:rsidRDefault="00A16D93">
      <w:pPr>
        <w:ind w:firstLine="560"/>
        <w:rPr>
          <w:rFonts w:ascii="宋体" w:hAnsi="宋体"/>
          <w:bCs/>
        </w:rPr>
      </w:pPr>
      <w:r>
        <w:rPr>
          <w:rFonts w:ascii="宋体" w:hAnsi="宋体" w:hint="eastAsia"/>
          <w:bCs/>
        </w:rPr>
        <w:t>查看修改账号信息：点击账号名称，可以查看、修改账号信息。</w:t>
      </w:r>
    </w:p>
    <w:p w:rsidR="00CA14B2" w:rsidRDefault="00A16D93">
      <w:pPr>
        <w:ind w:firstLine="560"/>
        <w:rPr>
          <w:rFonts w:ascii="宋体" w:hAnsi="宋体"/>
          <w:bCs/>
        </w:rPr>
      </w:pPr>
      <w:r>
        <w:rPr>
          <w:rFonts w:ascii="宋体" w:hAnsi="宋体" w:hint="eastAsia"/>
          <w:bCs/>
        </w:rPr>
        <w:t>查询：通过列表上面的查询条件，可以查询出相应的</w:t>
      </w:r>
      <w:r>
        <w:rPr>
          <w:rFonts w:ascii="宋体" w:hAnsi="宋体" w:hint="eastAsia"/>
          <w:bCs/>
          <w:lang w:val="en-US"/>
        </w:rPr>
        <w:t>本</w:t>
      </w:r>
      <w:r>
        <w:rPr>
          <w:rFonts w:ascii="宋体" w:hAnsi="宋体" w:hint="eastAsia"/>
          <w:bCs/>
        </w:rPr>
        <w:t>分支机构业务账号。</w:t>
      </w:r>
    </w:p>
    <w:p w:rsidR="00CA14B2" w:rsidRDefault="00A16D93">
      <w:pPr>
        <w:ind w:firstLine="560"/>
        <w:rPr>
          <w:rFonts w:ascii="宋体" w:hAnsi="宋体"/>
        </w:rPr>
      </w:pPr>
      <w:r>
        <w:rPr>
          <w:rFonts w:ascii="宋体" w:hAnsi="宋体" w:hint="eastAsia"/>
          <w:bCs/>
        </w:rPr>
        <w:t>新增：</w:t>
      </w:r>
      <w:r>
        <w:rPr>
          <w:rFonts w:ascii="宋体" w:hAnsi="宋体" w:hint="eastAsia"/>
        </w:rPr>
        <w:t>点击新增按钮，进入分支机构业务账号新增页面。</w:t>
      </w:r>
    </w:p>
    <w:p w:rsidR="00CA14B2" w:rsidRPr="00D97FB2" w:rsidRDefault="00A16D93" w:rsidP="002C08F1">
      <w:pPr>
        <w:pStyle w:val="a3"/>
        <w:ind w:firstLine="400"/>
      </w:pPr>
      <w:r w:rsidRPr="002C08F1">
        <w:rPr>
          <w:noProof/>
          <w:lang w:val="en-US"/>
        </w:rPr>
        <w:drawing>
          <wp:anchor distT="0" distB="0" distL="114300" distR="114300" simplePos="0" relativeHeight="251672576" behindDoc="0" locked="0" layoutInCell="1" allowOverlap="1" wp14:anchorId="1DC2424D" wp14:editId="40764A68">
            <wp:simplePos x="0" y="0"/>
            <wp:positionH relativeFrom="margin">
              <wp:align>right</wp:align>
            </wp:positionH>
            <wp:positionV relativeFrom="paragraph">
              <wp:posOffset>0</wp:posOffset>
            </wp:positionV>
            <wp:extent cx="5563870" cy="3004820"/>
            <wp:effectExtent l="0" t="0" r="0" b="5080"/>
            <wp:wrapTopAndBottom/>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563870"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8F1">
        <w:rPr>
          <w:rFonts w:hint="eastAsia"/>
        </w:rPr>
        <w:t xml:space="preserve"> </w:t>
      </w:r>
    </w:p>
    <w:p w:rsidR="00CA14B2" w:rsidRDefault="00A16D93">
      <w:pPr>
        <w:ind w:firstLine="560"/>
        <w:rPr>
          <w:rFonts w:ascii="宋体" w:hAnsi="宋体"/>
        </w:rPr>
      </w:pPr>
      <w:r>
        <w:rPr>
          <w:rFonts w:ascii="宋体" w:hAnsi="宋体" w:hint="eastAsia"/>
          <w:bCs/>
        </w:rPr>
        <w:t>启用/禁用：启用/禁用按钮位置如下图中所示，点击按钮即可改变分支机构业务账号的状</w:t>
      </w:r>
      <w:r>
        <w:rPr>
          <w:rFonts w:ascii="宋体" w:hAnsi="宋体" w:hint="eastAsia"/>
        </w:rPr>
        <w:t>态。分支机构业务账号如果被禁用，该账号将无法登录系统。</w:t>
      </w:r>
    </w:p>
    <w:p w:rsidR="00CA14B2" w:rsidRPr="00EF7C8C" w:rsidRDefault="00A16D93" w:rsidP="00EF7C8C">
      <w:pPr>
        <w:ind w:firstLine="562"/>
        <w:rPr>
          <w:b/>
          <w:lang w:val="en-US"/>
        </w:rPr>
      </w:pPr>
      <w:bookmarkStart w:id="1051" w:name="_Toc21806"/>
      <w:r w:rsidRPr="00EF7C8C">
        <w:rPr>
          <w:rFonts w:hint="eastAsia"/>
          <w:b/>
          <w:lang w:val="en-US"/>
        </w:rPr>
        <w:t>（</w:t>
      </w:r>
      <w:r w:rsidRPr="00EF7C8C">
        <w:rPr>
          <w:rFonts w:hint="eastAsia"/>
          <w:b/>
          <w:lang w:val="en-US"/>
        </w:rPr>
        <w:t>3</w:t>
      </w:r>
      <w:r w:rsidRPr="00EF7C8C">
        <w:rPr>
          <w:rFonts w:hint="eastAsia"/>
          <w:b/>
          <w:lang w:val="en-US"/>
        </w:rPr>
        <w:t>）检测机构业务账号，分支机构业务账号下的账号管理功能介绍</w:t>
      </w:r>
      <w:bookmarkEnd w:id="1051"/>
    </w:p>
    <w:p w:rsidR="00CA14B2" w:rsidRDefault="00A16D93">
      <w:pPr>
        <w:ind w:left="480" w:firstLine="560"/>
        <w:rPr>
          <w:lang w:val="en-US"/>
        </w:rPr>
      </w:pPr>
      <w:r>
        <w:rPr>
          <w:noProof/>
          <w:lang w:val="en-US"/>
        </w:rPr>
        <w:lastRenderedPageBreak/>
        <w:drawing>
          <wp:anchor distT="0" distB="0" distL="114300" distR="114300" simplePos="0" relativeHeight="251673600" behindDoc="0" locked="0" layoutInCell="1" allowOverlap="1" wp14:anchorId="151147BC" wp14:editId="52F9A381">
            <wp:simplePos x="0" y="0"/>
            <wp:positionH relativeFrom="margin">
              <wp:align>right</wp:align>
            </wp:positionH>
            <wp:positionV relativeFrom="paragraph">
              <wp:posOffset>685800</wp:posOffset>
            </wp:positionV>
            <wp:extent cx="5563870" cy="2649220"/>
            <wp:effectExtent l="0" t="0" r="0" b="0"/>
            <wp:wrapTopAndBottom/>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6387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val="en-US"/>
        </w:rPr>
        <w:t>检测机构业务账号和分支机构业务账号下的账号管理只可以修改当前业务账号的密码。</w:t>
      </w:r>
    </w:p>
    <w:p w:rsidR="00CA14B2" w:rsidRDefault="00A16D93">
      <w:pPr>
        <w:pStyle w:val="3"/>
        <w:ind w:left="488" w:firstLine="602"/>
      </w:pPr>
      <w:bookmarkStart w:id="1052" w:name="_Toc51837040"/>
      <w:bookmarkStart w:id="1053" w:name="_Toc21874"/>
      <w:bookmarkStart w:id="1054" w:name="_Toc23956966"/>
      <w:bookmarkStart w:id="1055" w:name="_Toc51835351"/>
      <w:bookmarkStart w:id="1056" w:name="_Toc51837041"/>
      <w:bookmarkEnd w:id="1052"/>
      <w:r>
        <w:rPr>
          <w:rFonts w:hint="eastAsia"/>
        </w:rPr>
        <w:t>业务提醒</w:t>
      </w:r>
      <w:bookmarkEnd w:id="1053"/>
      <w:bookmarkEnd w:id="1054"/>
      <w:bookmarkEnd w:id="1055"/>
      <w:bookmarkEnd w:id="1056"/>
    </w:p>
    <w:p w:rsidR="00CA14B2" w:rsidRDefault="00A16D93">
      <w:pPr>
        <w:ind w:left="480" w:firstLine="560"/>
        <w:rPr>
          <w:lang w:val="en-US"/>
        </w:rPr>
      </w:pPr>
      <w:r>
        <w:rPr>
          <w:noProof/>
          <w:lang w:val="en-US"/>
        </w:rPr>
        <w:drawing>
          <wp:anchor distT="0" distB="0" distL="114300" distR="114300" simplePos="0" relativeHeight="251674624" behindDoc="0" locked="0" layoutInCell="1" allowOverlap="1" wp14:anchorId="4E026C25" wp14:editId="4DFBB0F1">
            <wp:simplePos x="0" y="0"/>
            <wp:positionH relativeFrom="column">
              <wp:posOffset>47625</wp:posOffset>
            </wp:positionH>
            <wp:positionV relativeFrom="paragraph">
              <wp:posOffset>2067560</wp:posOffset>
            </wp:positionV>
            <wp:extent cx="5565775" cy="1934845"/>
            <wp:effectExtent l="19050" t="19050" r="15875" b="27305"/>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565775" cy="193484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hint="eastAsia"/>
        </w:rPr>
        <w:t>业务提醒根据项目类型，提醒用户、检测机构以及其分支机构所做业务，有效期即将到期的业务有哪些。业务提醒功能设置了两个查询条件：到期日期、检测机构</w:t>
      </w:r>
      <w:r>
        <w:rPr>
          <w:rFonts w:hint="eastAsia"/>
        </w:rPr>
        <w:t>/</w:t>
      </w:r>
      <w:r>
        <w:rPr>
          <w:rFonts w:hint="eastAsia"/>
        </w:rPr>
        <w:t>分支机构，用户可以根据到期日期以及业务所属机构查询出哪些业务即将到期。</w:t>
      </w:r>
      <w:r>
        <w:rPr>
          <w:rFonts w:hint="eastAsia"/>
          <w:lang w:val="en-US"/>
        </w:rPr>
        <w:t>检测机构账号，分支机构账号，检测机构业务账号，分支机构业务账号都有业务提醒功能。</w:t>
      </w:r>
    </w:p>
    <w:p w:rsidR="00C7654A" w:rsidRDefault="002744BE" w:rsidP="00C7654A">
      <w:pPr>
        <w:ind w:left="560" w:firstLineChars="0" w:firstLine="0"/>
      </w:pPr>
    </w:p>
    <w:p w:rsidR="00C7654A" w:rsidRDefault="002744BE" w:rsidP="00C7654A">
      <w:pPr>
        <w:ind w:left="560" w:firstLineChars="0" w:firstLine="0"/>
      </w:pPr>
    </w:p>
    <w:bookmarkEnd w:id="5"/>
    <w:bookmarkEnd w:id="6"/>
    <w:bookmarkEnd w:id="7"/>
    <w:bookmarkEnd w:id="8"/>
    <w:p w:rsidR="001539DF" w:rsidRPr="00E37F59" w:rsidRDefault="002744BE" w:rsidP="00B43315">
      <w:pPr>
        <w:ind w:firstLine="560"/>
        <w:jc w:val="center"/>
        <w:rPr>
          <w:rFonts w:ascii="宋体" w:hAnsi="宋体"/>
        </w:rPr>
      </w:pPr>
    </w:p>
    <w:sectPr w:rsidR="001539DF" w:rsidRPr="00E37F59" w:rsidSect="00C31E80">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701" w:header="779" w:footer="838"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4BE" w:rsidRDefault="002744BE" w:rsidP="00A16D93">
      <w:pPr>
        <w:spacing w:line="240" w:lineRule="auto"/>
        <w:ind w:firstLine="560"/>
      </w:pPr>
      <w:r>
        <w:separator/>
      </w:r>
    </w:p>
  </w:endnote>
  <w:endnote w:type="continuationSeparator" w:id="0">
    <w:p w:rsidR="002744BE" w:rsidRDefault="002744BE" w:rsidP="00A16D9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895809"/>
      <w:docPartObj>
        <w:docPartGallery w:val="Page Numbers (Bottom of Page)"/>
        <w:docPartUnique/>
      </w:docPartObj>
    </w:sdtPr>
    <w:sdtEndPr/>
    <w:sdtContent>
      <w:sdt>
        <w:sdtPr>
          <w:id w:val="-1380468340"/>
          <w:docPartObj>
            <w:docPartGallery w:val="Page Numbers (Top of Page)"/>
            <w:docPartUnique/>
          </w:docPartObj>
        </w:sdtPr>
        <w:sdtEndPr/>
        <w:sdtContent>
          <w:p w:rsidR="00543693" w:rsidRDefault="00A16D93" w:rsidP="00C31E80">
            <w:pPr>
              <w:pStyle w:val="a7"/>
              <w:ind w:firstLine="360"/>
            </w:pPr>
            <w:r>
              <w:t>第</w:t>
            </w:r>
            <w:r w:rsidRPr="00C31E80">
              <w:t xml:space="preserve"> </w:t>
            </w:r>
            <w:r w:rsidRPr="00C31E80">
              <w:fldChar w:fldCharType="begin"/>
            </w:r>
            <w:r w:rsidRPr="00C31E80">
              <w:instrText>PAGE</w:instrText>
            </w:r>
            <w:r w:rsidRPr="00C31E80">
              <w:fldChar w:fldCharType="separate"/>
            </w:r>
            <w:r>
              <w:rPr>
                <w:noProof/>
              </w:rPr>
              <w:t>16</w:t>
            </w:r>
            <w:r w:rsidRPr="00C31E80">
              <w:fldChar w:fldCharType="end"/>
            </w:r>
            <w:r w:rsidRPr="00C31E80">
              <w:t>页 /共</w:t>
            </w:r>
            <w:r>
              <w:t>45</w:t>
            </w:r>
            <w:r w:rsidRPr="00C31E80">
              <w:t>页</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15" w:rsidRDefault="002744BE" w:rsidP="00B43315">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364273"/>
      <w:docPartObj>
        <w:docPartGallery w:val="Page Numbers (Bottom of Page)"/>
        <w:docPartUnique/>
      </w:docPartObj>
    </w:sdtPr>
    <w:sdtEndPr/>
    <w:sdtContent>
      <w:sdt>
        <w:sdtPr>
          <w:id w:val="-1769616900"/>
          <w:docPartObj>
            <w:docPartGallery w:val="Page Numbers (Top of Page)"/>
            <w:docPartUnique/>
          </w:docPartObj>
        </w:sdtPr>
        <w:sdtEndPr/>
        <w:sdtContent>
          <w:p w:rsidR="00543693" w:rsidRDefault="00A16D93" w:rsidP="00677DD6">
            <w:pPr>
              <w:pStyle w:val="a7"/>
              <w:ind w:firstLine="360"/>
              <w:jc w:val="right"/>
            </w:pPr>
            <w:r>
              <w:t>第</w:t>
            </w:r>
            <w:r w:rsidRPr="00677DD6">
              <w:t xml:space="preserve"> </w:t>
            </w:r>
            <w:r w:rsidRPr="00677DD6">
              <w:fldChar w:fldCharType="begin"/>
            </w:r>
            <w:r w:rsidRPr="00677DD6">
              <w:instrText>PAGE</w:instrText>
            </w:r>
            <w:r w:rsidRPr="00677DD6">
              <w:fldChar w:fldCharType="separate"/>
            </w:r>
            <w:r w:rsidR="00276585">
              <w:rPr>
                <w:noProof/>
              </w:rPr>
              <w:t>1</w:t>
            </w:r>
            <w:r w:rsidRPr="00677DD6">
              <w:fldChar w:fldCharType="end"/>
            </w:r>
            <w:r w:rsidRPr="00677DD6">
              <w:t>页 /共</w:t>
            </w:r>
            <w:r>
              <w:t>45</w:t>
            </w:r>
            <w:r w:rsidRPr="00677DD6">
              <w:t>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4BE" w:rsidRDefault="002744BE" w:rsidP="00A16D93">
      <w:pPr>
        <w:spacing w:line="240" w:lineRule="auto"/>
        <w:ind w:firstLine="560"/>
      </w:pPr>
      <w:r>
        <w:separator/>
      </w:r>
    </w:p>
  </w:footnote>
  <w:footnote w:type="continuationSeparator" w:id="0">
    <w:p w:rsidR="002744BE" w:rsidRDefault="002744BE" w:rsidP="00A16D93">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15" w:rsidRDefault="002744BE" w:rsidP="00B43315">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15" w:rsidRDefault="002744BE" w:rsidP="00B43315">
    <w:pPr>
      <w:pStyle w:val="a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D7D" w:rsidRPr="00405D7D" w:rsidRDefault="002744BE" w:rsidP="00B43315">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F32CF4"/>
    <w:multiLevelType w:val="singleLevel"/>
    <w:tmpl w:val="F4F32CF4"/>
    <w:lvl w:ilvl="0">
      <w:start w:val="1"/>
      <w:numFmt w:val="decimal"/>
      <w:lvlText w:val="%1."/>
      <w:lvlJc w:val="left"/>
      <w:pPr>
        <w:tabs>
          <w:tab w:val="left" w:pos="312"/>
        </w:tabs>
      </w:pPr>
    </w:lvl>
  </w:abstractNum>
  <w:abstractNum w:abstractNumId="1">
    <w:nsid w:val="27E24C56"/>
    <w:multiLevelType w:val="multilevel"/>
    <w:tmpl w:val="566254F8"/>
    <w:lvl w:ilvl="0">
      <w:start w:val="1"/>
      <w:numFmt w:val="decimal"/>
      <w:pStyle w:val="1"/>
      <w:lvlText w:val="%1."/>
      <w:lvlJc w:val="left"/>
      <w:pPr>
        <w:ind w:left="5806" w:hanging="420"/>
      </w:pPr>
      <w:rPr>
        <w:rFonts w:ascii="宋体" w:eastAsia="宋体" w:hAnsi="宋体" w:hint="default"/>
        <w:sz w:val="36"/>
        <w:szCs w:val="36"/>
      </w:rPr>
    </w:lvl>
    <w:lvl w:ilvl="1">
      <w:start w:val="1"/>
      <w:numFmt w:val="decimal"/>
      <w:pStyle w:val="2"/>
      <w:suff w:val="space"/>
      <w:lvlText w:val="%1.%2"/>
      <w:lvlJc w:val="left"/>
      <w:pPr>
        <w:ind w:left="993" w:hanging="567"/>
      </w:pPr>
      <w:rPr>
        <w:rFonts w:hint="eastAsia"/>
      </w:rPr>
    </w:lvl>
    <w:lvl w:ilvl="2">
      <w:start w:val="1"/>
      <w:numFmt w:val="decimal"/>
      <w:pStyle w:val="3"/>
      <w:suff w:val="space"/>
      <w:lvlText w:val="%1.%2.%3"/>
      <w:lvlJc w:val="left"/>
      <w:pPr>
        <w:ind w:left="425" w:hanging="425"/>
      </w:pPr>
      <w:rPr>
        <w:rFonts w:ascii="宋体" w:eastAsia="宋体" w:hAnsi="宋体"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start w:val="1"/>
      <w:numFmt w:val="decimal"/>
      <w:pStyle w:val="4"/>
      <w:suff w:val="space"/>
      <w:lvlText w:val="%1.%2.%3.%4"/>
      <w:lvlJc w:val="left"/>
      <w:pPr>
        <w:ind w:left="7088" w:hanging="425"/>
      </w:pPr>
      <w:rPr>
        <w:rFonts w:ascii="宋体" w:eastAsia="宋体" w:hAnsi="宋体" w:hint="default"/>
        <w:b/>
        <w:i w:val="0"/>
        <w:sz w:val="28"/>
        <w:szCs w:val="28"/>
      </w:rPr>
    </w:lvl>
    <w:lvl w:ilvl="4">
      <w:start w:val="1"/>
      <w:numFmt w:val="decimal"/>
      <w:pStyle w:val="5"/>
      <w:suff w:val="space"/>
      <w:lvlText w:val="%1.%2.%3.%4.%5"/>
      <w:lvlJc w:val="left"/>
      <w:pPr>
        <w:ind w:left="425" w:hanging="425"/>
      </w:pPr>
      <w:rPr>
        <w:rFonts w:ascii="Times New Roman" w:hAnsi="Times New Roman" w:hint="default"/>
        <w:sz w:val="24"/>
        <w:szCs w:val="24"/>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
    <w:nsid w:val="4E9C6948"/>
    <w:multiLevelType w:val="hybridMultilevel"/>
    <w:tmpl w:val="7AB4E14C"/>
    <w:lvl w:ilvl="0" w:tplc="8FECCBEA">
      <w:start w:val="1"/>
      <w:numFmt w:val="decimal"/>
      <w:lvlText w:val="%1）"/>
      <w:lvlJc w:val="left"/>
      <w:pPr>
        <w:ind w:left="1760" w:hanging="720"/>
      </w:pPr>
      <w:rPr>
        <w:rFonts w:hint="default"/>
      </w:rPr>
    </w:lvl>
    <w:lvl w:ilvl="1" w:tplc="52260A42" w:tentative="1">
      <w:start w:val="1"/>
      <w:numFmt w:val="lowerLetter"/>
      <w:lvlText w:val="%2)"/>
      <w:lvlJc w:val="left"/>
      <w:pPr>
        <w:ind w:left="1880" w:hanging="420"/>
      </w:pPr>
    </w:lvl>
    <w:lvl w:ilvl="2" w:tplc="ED020D72" w:tentative="1">
      <w:start w:val="1"/>
      <w:numFmt w:val="lowerRoman"/>
      <w:lvlText w:val="%3."/>
      <w:lvlJc w:val="right"/>
      <w:pPr>
        <w:ind w:left="2300" w:hanging="420"/>
      </w:pPr>
    </w:lvl>
    <w:lvl w:ilvl="3" w:tplc="53042C0C" w:tentative="1">
      <w:start w:val="1"/>
      <w:numFmt w:val="decimal"/>
      <w:lvlText w:val="%4."/>
      <w:lvlJc w:val="left"/>
      <w:pPr>
        <w:ind w:left="2720" w:hanging="420"/>
      </w:pPr>
    </w:lvl>
    <w:lvl w:ilvl="4" w:tplc="5380D350" w:tentative="1">
      <w:start w:val="1"/>
      <w:numFmt w:val="lowerLetter"/>
      <w:lvlText w:val="%5)"/>
      <w:lvlJc w:val="left"/>
      <w:pPr>
        <w:ind w:left="3140" w:hanging="420"/>
      </w:pPr>
    </w:lvl>
    <w:lvl w:ilvl="5" w:tplc="6388B3D6" w:tentative="1">
      <w:start w:val="1"/>
      <w:numFmt w:val="lowerRoman"/>
      <w:lvlText w:val="%6."/>
      <w:lvlJc w:val="right"/>
      <w:pPr>
        <w:ind w:left="3560" w:hanging="420"/>
      </w:pPr>
    </w:lvl>
    <w:lvl w:ilvl="6" w:tplc="C9626B3E" w:tentative="1">
      <w:start w:val="1"/>
      <w:numFmt w:val="decimal"/>
      <w:lvlText w:val="%7."/>
      <w:lvlJc w:val="left"/>
      <w:pPr>
        <w:ind w:left="3980" w:hanging="420"/>
      </w:pPr>
    </w:lvl>
    <w:lvl w:ilvl="7" w:tplc="BE58BD16" w:tentative="1">
      <w:start w:val="1"/>
      <w:numFmt w:val="lowerLetter"/>
      <w:lvlText w:val="%8)"/>
      <w:lvlJc w:val="left"/>
      <w:pPr>
        <w:ind w:left="4400" w:hanging="420"/>
      </w:pPr>
    </w:lvl>
    <w:lvl w:ilvl="8" w:tplc="90989110" w:tentative="1">
      <w:start w:val="1"/>
      <w:numFmt w:val="lowerRoman"/>
      <w:lvlText w:val="%9."/>
      <w:lvlJc w:val="right"/>
      <w:pPr>
        <w:ind w:left="4820" w:hanging="420"/>
      </w:pPr>
    </w:lvl>
  </w:abstractNum>
  <w:abstractNum w:abstractNumId="3">
    <w:nsid w:val="6144923B"/>
    <w:multiLevelType w:val="singleLevel"/>
    <w:tmpl w:val="6144923B"/>
    <w:lvl w:ilvl="0">
      <w:start w:val="1"/>
      <w:numFmt w:val="decimal"/>
      <w:suff w:val="nothing"/>
      <w:lvlText w:val="（%1）"/>
      <w:lvlJc w:val="left"/>
    </w:lvl>
  </w:abstractNum>
  <w:abstractNum w:abstractNumId="4">
    <w:nsid w:val="67761BA6"/>
    <w:multiLevelType w:val="singleLevel"/>
    <w:tmpl w:val="67761BA6"/>
    <w:lvl w:ilvl="0">
      <w:start w:val="1"/>
      <w:numFmt w:val="decimal"/>
      <w:suff w:val="nothing"/>
      <w:lvlText w:val="（%1）"/>
      <w:lvlJc w:val="left"/>
    </w:lvl>
  </w:abstractNum>
  <w:abstractNum w:abstractNumId="5">
    <w:nsid w:val="6C9C7322"/>
    <w:multiLevelType w:val="multilevel"/>
    <w:tmpl w:val="6C9C7322"/>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 w:numId="3">
    <w:abstractNumId w:val="5"/>
  </w:num>
  <w:num w:numId="4">
    <w:abstractNumId w:val="4"/>
  </w:num>
  <w:num w:numId="5">
    <w:abstractNumId w:val="3"/>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2"/>
  </w:num>
  <w:num w:numId="35">
    <w:abstractNumId w:val="1"/>
  </w:num>
  <w:num w:numId="36">
    <w:abstractNumId w:val="1"/>
  </w:num>
  <w:num w:numId="37">
    <w:abstractNumId w:val="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attachedTemplate r:id="rId1"/>
  <w:revisionView w:markup="0"/>
  <w:documentProtection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D93"/>
    <w:rsid w:val="00041C57"/>
    <w:rsid w:val="00061766"/>
    <w:rsid w:val="001F2612"/>
    <w:rsid w:val="002744BE"/>
    <w:rsid w:val="00276585"/>
    <w:rsid w:val="004110E0"/>
    <w:rsid w:val="00535AB1"/>
    <w:rsid w:val="005829BB"/>
    <w:rsid w:val="006B3354"/>
    <w:rsid w:val="00945D9A"/>
    <w:rsid w:val="00A16D93"/>
    <w:rsid w:val="00BC76E6"/>
    <w:rsid w:val="00C662F6"/>
    <w:rsid w:val="00CC22CE"/>
    <w:rsid w:val="00F92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qFormat="1"/>
    <w:lsdException w:name="annotation text" w:semiHidden="1" w:qFormat="1"/>
    <w:lsdException w:name="header" w:unhideWhenUsed="0" w:qFormat="1"/>
    <w:lsdException w:name="footer" w:unhideWhenUsed="0"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976FB"/>
    <w:pPr>
      <w:spacing w:line="360" w:lineRule="auto"/>
      <w:ind w:firstLineChars="200" w:firstLine="200"/>
      <w:jc w:val="both"/>
    </w:pPr>
    <w:rPr>
      <w:rFonts w:ascii="Times New Roman" w:hAnsi="Times New Roman" w:cs="Times New Roman"/>
      <w:sz w:val="28"/>
      <w:szCs w:val="24"/>
      <w:lang w:val="en-GB"/>
    </w:rPr>
  </w:style>
  <w:style w:type="paragraph" w:styleId="1">
    <w:name w:val="heading 1"/>
    <w:basedOn w:val="a"/>
    <w:next w:val="a"/>
    <w:link w:val="1Char"/>
    <w:uiPriority w:val="9"/>
    <w:qFormat/>
    <w:rsid w:val="00405D7D"/>
    <w:pPr>
      <w:keepNext/>
      <w:keepLines/>
      <w:numPr>
        <w:numId w:val="1"/>
      </w:numPr>
      <w:spacing w:before="260" w:after="120"/>
      <w:ind w:left="0" w:firstLineChars="0" w:firstLine="0"/>
      <w:outlineLvl w:val="0"/>
    </w:pPr>
    <w:rPr>
      <w:b/>
      <w:bCs/>
      <w:kern w:val="44"/>
      <w:sz w:val="36"/>
      <w:szCs w:val="44"/>
    </w:rPr>
  </w:style>
  <w:style w:type="paragraph" w:styleId="2">
    <w:name w:val="heading 2"/>
    <w:basedOn w:val="a"/>
    <w:next w:val="a"/>
    <w:link w:val="2Char"/>
    <w:uiPriority w:val="9"/>
    <w:unhideWhenUsed/>
    <w:qFormat/>
    <w:rsid w:val="006C5FBD"/>
    <w:pPr>
      <w:keepNext/>
      <w:keepLines/>
      <w:numPr>
        <w:ilvl w:val="1"/>
        <w:numId w:val="1"/>
      </w:numPr>
      <w:spacing w:before="260" w:after="260"/>
      <w:ind w:firstLineChars="0" w:firstLine="0"/>
      <w:outlineLvl w:val="1"/>
    </w:pPr>
    <w:rPr>
      <w:rFonts w:cstheme="majorBidi"/>
      <w:b/>
      <w:bCs/>
      <w:sz w:val="30"/>
      <w:szCs w:val="32"/>
    </w:rPr>
  </w:style>
  <w:style w:type="paragraph" w:styleId="3">
    <w:name w:val="heading 3"/>
    <w:basedOn w:val="a"/>
    <w:next w:val="a"/>
    <w:link w:val="3Char"/>
    <w:uiPriority w:val="9"/>
    <w:unhideWhenUsed/>
    <w:qFormat/>
    <w:rsid w:val="00EF7C8C"/>
    <w:pPr>
      <w:keepNext/>
      <w:keepLines/>
      <w:numPr>
        <w:ilvl w:val="2"/>
        <w:numId w:val="1"/>
      </w:numPr>
      <w:spacing w:before="260"/>
      <w:ind w:firstLineChars="0" w:firstLine="0"/>
      <w:outlineLvl w:val="2"/>
    </w:pPr>
    <w:rPr>
      <w:b/>
      <w:bCs/>
      <w:sz w:val="30"/>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Char"/>
    <w:unhideWhenUsed/>
    <w:qFormat/>
    <w:pPr>
      <w:keepNext/>
      <w:keepLines/>
      <w:numPr>
        <w:ilvl w:val="4"/>
        <w:numId w:val="1"/>
      </w:numPr>
      <w:spacing w:before="280" w:after="290" w:line="376" w:lineRule="auto"/>
      <w:outlineLvl w:val="4"/>
    </w:pPr>
    <w:rPr>
      <w:b/>
      <w:bCs/>
      <w:szCs w:val="28"/>
    </w:rPr>
  </w:style>
  <w:style w:type="paragraph" w:styleId="6">
    <w:name w:val="heading 6"/>
    <w:basedOn w:val="a"/>
    <w:next w:val="a"/>
    <w:link w:val="6Char"/>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Char"/>
    <w:uiPriority w:val="9"/>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Char"/>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1440"/>
    </w:pPr>
    <w:rPr>
      <w:rFonts w:asciiTheme="minorHAnsi" w:hAnsiTheme="minorHAnsi" w:cstheme="minorHAnsi"/>
      <w:sz w:val="18"/>
      <w:szCs w:val="18"/>
    </w:rPr>
  </w:style>
  <w:style w:type="paragraph" w:styleId="a3">
    <w:name w:val="caption"/>
    <w:basedOn w:val="a"/>
    <w:next w:val="a"/>
    <w:link w:val="Char"/>
    <w:unhideWhenUsed/>
    <w:qFormat/>
    <w:pPr>
      <w:jc w:val="center"/>
    </w:pPr>
    <w:rPr>
      <w:rFonts w:asciiTheme="majorHAnsi" w:eastAsia="黑体" w:hAnsiTheme="majorHAnsi" w:cstheme="majorBidi"/>
      <w:sz w:val="20"/>
      <w:szCs w:val="20"/>
    </w:rPr>
  </w:style>
  <w:style w:type="paragraph" w:styleId="a4">
    <w:name w:val="annotation text"/>
    <w:basedOn w:val="a"/>
    <w:link w:val="Char0"/>
    <w:uiPriority w:val="99"/>
    <w:semiHidden/>
    <w:unhideWhenUsed/>
    <w:qFormat/>
  </w:style>
  <w:style w:type="paragraph" w:styleId="50">
    <w:name w:val="toc 5"/>
    <w:basedOn w:val="a"/>
    <w:next w:val="a"/>
    <w:uiPriority w:val="39"/>
    <w:unhideWhenUsed/>
    <w:qFormat/>
    <w:pPr>
      <w:ind w:left="960"/>
    </w:pPr>
    <w:rPr>
      <w:rFonts w:asciiTheme="minorHAnsi" w:hAnsiTheme="minorHAnsi" w:cstheme="minorHAnsi"/>
      <w:sz w:val="18"/>
      <w:szCs w:val="18"/>
    </w:rPr>
  </w:style>
  <w:style w:type="paragraph" w:styleId="30">
    <w:name w:val="toc 3"/>
    <w:basedOn w:val="a"/>
    <w:next w:val="a"/>
    <w:uiPriority w:val="39"/>
    <w:unhideWhenUsed/>
    <w:qFormat/>
    <w:pPr>
      <w:ind w:left="480"/>
    </w:pPr>
    <w:rPr>
      <w:rFonts w:asciiTheme="minorHAnsi" w:hAnsiTheme="minorHAnsi" w:cstheme="minorHAnsi"/>
      <w:i/>
      <w:iCs/>
      <w:sz w:val="20"/>
      <w:szCs w:val="20"/>
    </w:rPr>
  </w:style>
  <w:style w:type="paragraph" w:styleId="80">
    <w:name w:val="toc 8"/>
    <w:basedOn w:val="a"/>
    <w:next w:val="a"/>
    <w:uiPriority w:val="39"/>
    <w:unhideWhenUsed/>
    <w:qFormat/>
    <w:pPr>
      <w:ind w:left="1680"/>
    </w:pPr>
    <w:rPr>
      <w:rFonts w:asciiTheme="minorHAnsi" w:hAnsiTheme="minorHAnsi" w:cstheme="minorHAnsi"/>
      <w:sz w:val="18"/>
      <w:szCs w:val="18"/>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qFormat/>
    <w:pPr>
      <w:widowControl w:val="0"/>
      <w:tabs>
        <w:tab w:val="center" w:pos="4153"/>
        <w:tab w:val="right" w:pos="8306"/>
      </w:tabs>
      <w:snapToGrid w:val="0"/>
    </w:pPr>
    <w:rPr>
      <w:rFonts w:ascii="宋体" w:hAnsi="宋体"/>
      <w:kern w:val="2"/>
      <w:sz w:val="18"/>
      <w:szCs w:val="18"/>
      <w:lang w:val="en-US"/>
    </w:rPr>
  </w:style>
  <w:style w:type="paragraph" w:styleId="a8">
    <w:name w:val="header"/>
    <w:basedOn w:val="a"/>
    <w:link w:val="Char4"/>
    <w:uiPriority w:val="99"/>
    <w:qFormat/>
    <w:pPr>
      <w:widowControl w:val="0"/>
      <w:pBdr>
        <w:bottom w:val="single" w:sz="6" w:space="1" w:color="auto"/>
      </w:pBdr>
      <w:tabs>
        <w:tab w:val="center" w:pos="4153"/>
        <w:tab w:val="right" w:pos="8306"/>
      </w:tabs>
      <w:snapToGrid w:val="0"/>
      <w:jc w:val="center"/>
    </w:pPr>
    <w:rPr>
      <w:rFonts w:ascii="宋体" w:hAnsi="宋体"/>
      <w:kern w:val="2"/>
      <w:sz w:val="18"/>
      <w:szCs w:val="18"/>
      <w:lang w:val="en-US"/>
    </w:rPr>
  </w:style>
  <w:style w:type="paragraph" w:styleId="10">
    <w:name w:val="toc 1"/>
    <w:basedOn w:val="a"/>
    <w:next w:val="a"/>
    <w:uiPriority w:val="39"/>
    <w:unhideWhenUsed/>
    <w:qFormat/>
    <w:pPr>
      <w:tabs>
        <w:tab w:val="left" w:pos="480"/>
        <w:tab w:val="right" w:leader="middleDot" w:pos="8755"/>
      </w:tabs>
      <w:spacing w:before="120" w:after="120"/>
      <w:jc w:val="center"/>
    </w:pPr>
    <w:rPr>
      <w:rFonts w:asciiTheme="minorHAnsi" w:hAnsiTheme="minorHAnsi" w:cstheme="minorHAnsi"/>
      <w:b/>
      <w:bCs/>
      <w:caps/>
      <w:sz w:val="20"/>
      <w:szCs w:val="20"/>
    </w:rPr>
  </w:style>
  <w:style w:type="paragraph" w:styleId="40">
    <w:name w:val="toc 4"/>
    <w:basedOn w:val="a"/>
    <w:next w:val="a"/>
    <w:uiPriority w:val="39"/>
    <w:unhideWhenUsed/>
    <w:qFormat/>
    <w:pPr>
      <w:ind w:left="720"/>
    </w:pPr>
    <w:rPr>
      <w:rFonts w:asciiTheme="minorHAnsi" w:hAnsiTheme="minorHAnsi" w:cstheme="minorHAnsi"/>
      <w:sz w:val="18"/>
      <w:szCs w:val="18"/>
    </w:rPr>
  </w:style>
  <w:style w:type="paragraph" w:styleId="a9">
    <w:name w:val="footnote text"/>
    <w:basedOn w:val="a"/>
    <w:uiPriority w:val="99"/>
    <w:semiHidden/>
    <w:unhideWhenUsed/>
    <w:qFormat/>
    <w:pPr>
      <w:snapToGrid w:val="0"/>
    </w:pPr>
    <w:rPr>
      <w:sz w:val="18"/>
    </w:rPr>
  </w:style>
  <w:style w:type="paragraph" w:styleId="60">
    <w:name w:val="toc 6"/>
    <w:basedOn w:val="a"/>
    <w:next w:val="a"/>
    <w:uiPriority w:val="39"/>
    <w:unhideWhenUsed/>
    <w:qFormat/>
    <w:pPr>
      <w:ind w:left="1200"/>
    </w:pPr>
    <w:rPr>
      <w:rFonts w:asciiTheme="minorHAnsi" w:hAnsiTheme="minorHAnsi" w:cstheme="minorHAnsi"/>
      <w:sz w:val="18"/>
      <w:szCs w:val="18"/>
    </w:rPr>
  </w:style>
  <w:style w:type="paragraph" w:styleId="20">
    <w:name w:val="toc 2"/>
    <w:basedOn w:val="a"/>
    <w:next w:val="a"/>
    <w:uiPriority w:val="39"/>
    <w:unhideWhenUsed/>
    <w:qFormat/>
    <w:pPr>
      <w:ind w:left="240"/>
    </w:pPr>
    <w:rPr>
      <w:rFonts w:asciiTheme="minorHAnsi" w:hAnsiTheme="minorHAnsi" w:cstheme="minorHAnsi"/>
      <w:smallCaps/>
      <w:sz w:val="20"/>
      <w:szCs w:val="20"/>
    </w:rPr>
  </w:style>
  <w:style w:type="paragraph" w:styleId="90">
    <w:name w:val="toc 9"/>
    <w:basedOn w:val="a"/>
    <w:next w:val="a"/>
    <w:uiPriority w:val="39"/>
    <w:unhideWhenUsed/>
    <w:qFormat/>
    <w:pPr>
      <w:ind w:left="1920"/>
    </w:pPr>
    <w:rPr>
      <w:rFonts w:asciiTheme="minorHAnsi" w:hAnsiTheme="minorHAnsi" w:cstheme="minorHAnsi"/>
      <w:sz w:val="18"/>
      <w:szCs w:val="18"/>
    </w:rPr>
  </w:style>
  <w:style w:type="paragraph" w:styleId="aa">
    <w:name w:val="annotation subject"/>
    <w:basedOn w:val="a4"/>
    <w:next w:val="a4"/>
    <w:link w:val="Char5"/>
    <w:uiPriority w:val="99"/>
    <w:semiHidden/>
    <w:unhideWhenUsed/>
    <w:qFormat/>
    <w:rPr>
      <w:b/>
      <w:bCs/>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styleId="ad">
    <w:name w:val="footnote reference"/>
    <w:basedOn w:val="a0"/>
    <w:uiPriority w:val="99"/>
    <w:semiHidden/>
    <w:unhideWhenUsed/>
    <w:qFormat/>
    <w:rPr>
      <w:vertAlign w:val="superscript"/>
    </w:rPr>
  </w:style>
  <w:style w:type="paragraph" w:customStyle="1" w:styleId="ae">
    <w:name w:val="目录－标题"/>
    <w:basedOn w:val="a"/>
    <w:next w:val="a"/>
    <w:qFormat/>
    <w:pPr>
      <w:spacing w:before="100" w:beforeAutospacing="1" w:after="100" w:afterAutospacing="1" w:line="480" w:lineRule="auto"/>
      <w:jc w:val="center"/>
    </w:pPr>
    <w:rPr>
      <w:rFonts w:eastAsia="黑体"/>
      <w:sz w:val="36"/>
    </w:rPr>
  </w:style>
  <w:style w:type="character" w:customStyle="1" w:styleId="Char3">
    <w:name w:val="页脚 Char"/>
    <w:basedOn w:val="a0"/>
    <w:link w:val="a7"/>
    <w:uiPriority w:val="99"/>
    <w:qFormat/>
    <w:rPr>
      <w:rFonts w:ascii="宋体" w:eastAsia="宋体" w:hAnsi="宋体" w:cs="Times New Roman"/>
      <w:sz w:val="18"/>
      <w:szCs w:val="18"/>
    </w:rPr>
  </w:style>
  <w:style w:type="character" w:customStyle="1" w:styleId="Char4">
    <w:name w:val="页眉 Char"/>
    <w:basedOn w:val="a0"/>
    <w:link w:val="a8"/>
    <w:uiPriority w:val="99"/>
    <w:qFormat/>
    <w:rPr>
      <w:rFonts w:ascii="宋体" w:eastAsia="宋体" w:hAnsi="宋体" w:cs="Times New Roman"/>
      <w:sz w:val="18"/>
      <w:szCs w:val="18"/>
    </w:rPr>
  </w:style>
  <w:style w:type="character" w:customStyle="1" w:styleId="Char1">
    <w:name w:val="日期 Char"/>
    <w:basedOn w:val="a0"/>
    <w:link w:val="a5"/>
    <w:uiPriority w:val="99"/>
    <w:semiHidden/>
    <w:qFormat/>
    <w:rPr>
      <w:rFonts w:ascii="Times New Roman" w:eastAsia="宋体" w:hAnsi="Times New Roman" w:cs="Times New Roman"/>
      <w:kern w:val="0"/>
      <w:sz w:val="24"/>
      <w:szCs w:val="24"/>
      <w:lang w:val="en-GB"/>
    </w:rPr>
  </w:style>
  <w:style w:type="character" w:customStyle="1" w:styleId="1Char">
    <w:name w:val="标题 1 Char"/>
    <w:basedOn w:val="a0"/>
    <w:link w:val="1"/>
    <w:uiPriority w:val="9"/>
    <w:qFormat/>
    <w:rsid w:val="00405D7D"/>
    <w:rPr>
      <w:rFonts w:ascii="Times New Roman" w:hAnsi="Times New Roman" w:cs="Times New Roman"/>
      <w:b/>
      <w:bCs/>
      <w:kern w:val="44"/>
      <w:sz w:val="36"/>
      <w:szCs w:val="44"/>
      <w:lang w:val="en-GB"/>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2Char">
    <w:name w:val="标题 2 Char"/>
    <w:basedOn w:val="a0"/>
    <w:link w:val="2"/>
    <w:uiPriority w:val="9"/>
    <w:qFormat/>
    <w:rsid w:val="006C5FBD"/>
    <w:rPr>
      <w:rFonts w:ascii="Times New Roman" w:eastAsia="仿宋" w:hAnsi="Times New Roman" w:cstheme="majorBidi"/>
      <w:b/>
      <w:bCs/>
      <w:sz w:val="30"/>
      <w:szCs w:val="32"/>
      <w:lang w:val="en-GB"/>
    </w:rPr>
  </w:style>
  <w:style w:type="character" w:customStyle="1" w:styleId="3Char">
    <w:name w:val="标题 3 Char"/>
    <w:basedOn w:val="a0"/>
    <w:link w:val="3"/>
    <w:uiPriority w:val="9"/>
    <w:qFormat/>
    <w:rsid w:val="00EF7C8C"/>
    <w:rPr>
      <w:rFonts w:ascii="Times New Roman" w:eastAsia="仿宋" w:hAnsi="Times New Roman" w:cs="Times New Roman"/>
      <w:b/>
      <w:bCs/>
      <w:sz w:val="30"/>
      <w:szCs w:val="32"/>
      <w:lang w:val="en-GB"/>
    </w:rPr>
  </w:style>
  <w:style w:type="character" w:customStyle="1" w:styleId="4Char">
    <w:name w:val="标题 4 Char"/>
    <w:basedOn w:val="a0"/>
    <w:link w:val="4"/>
    <w:uiPriority w:val="9"/>
    <w:qFormat/>
    <w:rPr>
      <w:rFonts w:asciiTheme="majorHAnsi" w:eastAsiaTheme="majorEastAsia" w:hAnsiTheme="majorHAnsi" w:cstheme="majorBidi"/>
      <w:b/>
      <w:bCs/>
      <w:kern w:val="0"/>
      <w:sz w:val="28"/>
      <w:szCs w:val="28"/>
      <w:lang w:val="en-GB"/>
    </w:rPr>
  </w:style>
  <w:style w:type="character" w:customStyle="1" w:styleId="5Char">
    <w:name w:val="标题 5 Char"/>
    <w:basedOn w:val="a0"/>
    <w:link w:val="5"/>
    <w:uiPriority w:val="9"/>
    <w:semiHidden/>
    <w:qFormat/>
    <w:rPr>
      <w:rFonts w:ascii="Times New Roman" w:eastAsia="宋体" w:hAnsi="Times New Roman" w:cs="Times New Roman"/>
      <w:b/>
      <w:bCs/>
      <w:kern w:val="0"/>
      <w:sz w:val="28"/>
      <w:szCs w:val="28"/>
      <w:lang w:val="en-GB"/>
    </w:rPr>
  </w:style>
  <w:style w:type="character" w:customStyle="1" w:styleId="6Char">
    <w:name w:val="标题 6 Char"/>
    <w:basedOn w:val="a0"/>
    <w:link w:val="6"/>
    <w:uiPriority w:val="9"/>
    <w:semiHidden/>
    <w:qFormat/>
    <w:rPr>
      <w:rFonts w:asciiTheme="majorHAnsi" w:eastAsiaTheme="majorEastAsia" w:hAnsiTheme="majorHAnsi" w:cstheme="majorBidi"/>
      <w:b/>
      <w:bCs/>
      <w:kern w:val="0"/>
      <w:sz w:val="24"/>
      <w:szCs w:val="24"/>
      <w:lang w:val="en-GB"/>
    </w:rPr>
  </w:style>
  <w:style w:type="character" w:customStyle="1" w:styleId="7Char">
    <w:name w:val="标题 7 Char"/>
    <w:basedOn w:val="a0"/>
    <w:link w:val="7"/>
    <w:uiPriority w:val="9"/>
    <w:semiHidden/>
    <w:qFormat/>
    <w:rPr>
      <w:rFonts w:ascii="Times New Roman" w:eastAsia="宋体" w:hAnsi="Times New Roman" w:cs="Times New Roman"/>
      <w:b/>
      <w:bCs/>
      <w:kern w:val="0"/>
      <w:sz w:val="24"/>
      <w:szCs w:val="24"/>
      <w:lang w:val="en-GB"/>
    </w:rPr>
  </w:style>
  <w:style w:type="character" w:customStyle="1" w:styleId="8Char">
    <w:name w:val="标题 8 Char"/>
    <w:basedOn w:val="a0"/>
    <w:link w:val="8"/>
    <w:uiPriority w:val="9"/>
    <w:semiHidden/>
    <w:qFormat/>
    <w:rPr>
      <w:rFonts w:asciiTheme="majorHAnsi" w:eastAsiaTheme="majorEastAsia" w:hAnsiTheme="majorHAnsi" w:cstheme="majorBidi"/>
      <w:kern w:val="0"/>
      <w:sz w:val="24"/>
      <w:szCs w:val="24"/>
      <w:lang w:val="en-GB"/>
    </w:rPr>
  </w:style>
  <w:style w:type="character" w:customStyle="1" w:styleId="9Char">
    <w:name w:val="标题 9 Char"/>
    <w:basedOn w:val="a0"/>
    <w:link w:val="9"/>
    <w:uiPriority w:val="9"/>
    <w:semiHidden/>
    <w:qFormat/>
    <w:rPr>
      <w:rFonts w:asciiTheme="majorHAnsi" w:eastAsiaTheme="majorEastAsia" w:hAnsiTheme="majorHAnsi" w:cstheme="majorBidi"/>
      <w:kern w:val="0"/>
      <w:szCs w:val="21"/>
      <w:lang w:val="en-GB"/>
    </w:rPr>
  </w:style>
  <w:style w:type="paragraph" w:styleId="af">
    <w:name w:val="List Paragraph"/>
    <w:basedOn w:val="a"/>
    <w:uiPriority w:val="34"/>
    <w:qFormat/>
    <w:pPr>
      <w:ind w:firstLine="420"/>
    </w:pPr>
  </w:style>
  <w:style w:type="character" w:customStyle="1" w:styleId="Char0">
    <w:name w:val="批注文字 Char"/>
    <w:basedOn w:val="a0"/>
    <w:link w:val="a4"/>
    <w:uiPriority w:val="99"/>
    <w:semiHidden/>
    <w:qFormat/>
    <w:rPr>
      <w:rFonts w:ascii="Times New Roman" w:eastAsia="宋体" w:hAnsi="Times New Roman" w:cs="Times New Roman"/>
      <w:kern w:val="0"/>
      <w:sz w:val="24"/>
      <w:szCs w:val="24"/>
      <w:lang w:val="en-GB"/>
    </w:rPr>
  </w:style>
  <w:style w:type="character" w:customStyle="1" w:styleId="Char5">
    <w:name w:val="批注主题 Char"/>
    <w:basedOn w:val="Char0"/>
    <w:link w:val="aa"/>
    <w:uiPriority w:val="99"/>
    <w:semiHidden/>
    <w:qFormat/>
    <w:rPr>
      <w:rFonts w:ascii="Times New Roman" w:eastAsia="宋体" w:hAnsi="Times New Roman" w:cs="Times New Roman"/>
      <w:b/>
      <w:bCs/>
      <w:kern w:val="0"/>
      <w:sz w:val="24"/>
      <w:szCs w:val="24"/>
      <w:lang w:val="en-GB"/>
    </w:rPr>
  </w:style>
  <w:style w:type="character" w:customStyle="1" w:styleId="Char2">
    <w:name w:val="批注框文本 Char"/>
    <w:basedOn w:val="a0"/>
    <w:link w:val="a6"/>
    <w:uiPriority w:val="99"/>
    <w:semiHidden/>
    <w:qFormat/>
    <w:rPr>
      <w:rFonts w:ascii="Times New Roman" w:eastAsia="宋体" w:hAnsi="Times New Roman" w:cs="Times New Roman"/>
      <w:kern w:val="0"/>
      <w:sz w:val="18"/>
      <w:szCs w:val="18"/>
      <w:lang w:val="en-GB"/>
    </w:rPr>
  </w:style>
  <w:style w:type="paragraph" w:customStyle="1" w:styleId="11">
    <w:name w:val="列出段落1"/>
    <w:basedOn w:val="a"/>
    <w:uiPriority w:val="34"/>
    <w:qFormat/>
    <w:pPr>
      <w:widowControl w:val="0"/>
      <w:ind w:firstLine="420"/>
    </w:pPr>
    <w:rPr>
      <w:rFonts w:ascii="Calibri" w:hAnsi="Calibri"/>
      <w:kern w:val="2"/>
      <w:szCs w:val="28"/>
      <w:lang w:val="en-US"/>
    </w:rPr>
  </w:style>
  <w:style w:type="paragraph" w:customStyle="1" w:styleId="af0">
    <w:name w:val="段"/>
    <w:link w:val="Char6"/>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6">
    <w:name w:val="段 Char"/>
    <w:link w:val="af0"/>
    <w:qFormat/>
    <w:rPr>
      <w:rFonts w:ascii="宋体" w:eastAsia="宋体" w:hAnsi="Times New Roman" w:cs="Times New Roman"/>
      <w:kern w:val="0"/>
      <w:szCs w:val="20"/>
    </w:rPr>
  </w:style>
  <w:style w:type="paragraph" w:styleId="TOC">
    <w:name w:val="TOC Heading"/>
    <w:basedOn w:val="1"/>
    <w:next w:val="a"/>
    <w:uiPriority w:val="39"/>
    <w:unhideWhenUsed/>
    <w:qFormat/>
    <w:rsid w:val="004573D8"/>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UnresolvedMention">
    <w:name w:val="Unresolved Mention"/>
    <w:basedOn w:val="a0"/>
    <w:uiPriority w:val="99"/>
    <w:semiHidden/>
    <w:unhideWhenUsed/>
    <w:rsid w:val="00C85695"/>
    <w:rPr>
      <w:color w:val="605E5C"/>
      <w:shd w:val="clear" w:color="auto" w:fill="E1DFDD"/>
    </w:rPr>
  </w:style>
  <w:style w:type="character" w:customStyle="1" w:styleId="Char">
    <w:name w:val="题注 Char"/>
    <w:link w:val="a3"/>
    <w:qFormat/>
    <w:rsid w:val="003C1148"/>
    <w:rPr>
      <w:rFonts w:asciiTheme="majorHAnsi" w:eastAsia="黑体" w:hAnsiTheme="majorHAnsi" w:cstheme="maj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qFormat="1"/>
    <w:lsdException w:name="annotation text" w:semiHidden="1" w:qFormat="1"/>
    <w:lsdException w:name="header" w:unhideWhenUsed="0" w:qFormat="1"/>
    <w:lsdException w:name="footer" w:unhideWhenUsed="0"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976FB"/>
    <w:pPr>
      <w:spacing w:line="360" w:lineRule="auto"/>
      <w:ind w:firstLineChars="200" w:firstLine="200"/>
      <w:jc w:val="both"/>
    </w:pPr>
    <w:rPr>
      <w:rFonts w:ascii="Times New Roman" w:hAnsi="Times New Roman" w:cs="Times New Roman"/>
      <w:sz w:val="28"/>
      <w:szCs w:val="24"/>
      <w:lang w:val="en-GB"/>
    </w:rPr>
  </w:style>
  <w:style w:type="paragraph" w:styleId="1">
    <w:name w:val="heading 1"/>
    <w:basedOn w:val="a"/>
    <w:next w:val="a"/>
    <w:link w:val="1Char"/>
    <w:uiPriority w:val="9"/>
    <w:qFormat/>
    <w:rsid w:val="00405D7D"/>
    <w:pPr>
      <w:keepNext/>
      <w:keepLines/>
      <w:numPr>
        <w:numId w:val="1"/>
      </w:numPr>
      <w:spacing w:before="260" w:after="120"/>
      <w:ind w:left="0" w:firstLineChars="0" w:firstLine="0"/>
      <w:outlineLvl w:val="0"/>
    </w:pPr>
    <w:rPr>
      <w:b/>
      <w:bCs/>
      <w:kern w:val="44"/>
      <w:sz w:val="36"/>
      <w:szCs w:val="44"/>
    </w:rPr>
  </w:style>
  <w:style w:type="paragraph" w:styleId="2">
    <w:name w:val="heading 2"/>
    <w:basedOn w:val="a"/>
    <w:next w:val="a"/>
    <w:link w:val="2Char"/>
    <w:uiPriority w:val="9"/>
    <w:unhideWhenUsed/>
    <w:qFormat/>
    <w:rsid w:val="006C5FBD"/>
    <w:pPr>
      <w:keepNext/>
      <w:keepLines/>
      <w:numPr>
        <w:ilvl w:val="1"/>
        <w:numId w:val="1"/>
      </w:numPr>
      <w:spacing w:before="260" w:after="260"/>
      <w:ind w:firstLineChars="0" w:firstLine="0"/>
      <w:outlineLvl w:val="1"/>
    </w:pPr>
    <w:rPr>
      <w:rFonts w:cstheme="majorBidi"/>
      <w:b/>
      <w:bCs/>
      <w:sz w:val="30"/>
      <w:szCs w:val="32"/>
    </w:rPr>
  </w:style>
  <w:style w:type="paragraph" w:styleId="3">
    <w:name w:val="heading 3"/>
    <w:basedOn w:val="a"/>
    <w:next w:val="a"/>
    <w:link w:val="3Char"/>
    <w:uiPriority w:val="9"/>
    <w:unhideWhenUsed/>
    <w:qFormat/>
    <w:rsid w:val="00EF7C8C"/>
    <w:pPr>
      <w:keepNext/>
      <w:keepLines/>
      <w:numPr>
        <w:ilvl w:val="2"/>
        <w:numId w:val="1"/>
      </w:numPr>
      <w:spacing w:before="260"/>
      <w:ind w:firstLineChars="0" w:firstLine="0"/>
      <w:outlineLvl w:val="2"/>
    </w:pPr>
    <w:rPr>
      <w:b/>
      <w:bCs/>
      <w:sz w:val="30"/>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Char"/>
    <w:unhideWhenUsed/>
    <w:qFormat/>
    <w:pPr>
      <w:keepNext/>
      <w:keepLines/>
      <w:numPr>
        <w:ilvl w:val="4"/>
        <w:numId w:val="1"/>
      </w:numPr>
      <w:spacing w:before="280" w:after="290" w:line="376" w:lineRule="auto"/>
      <w:outlineLvl w:val="4"/>
    </w:pPr>
    <w:rPr>
      <w:b/>
      <w:bCs/>
      <w:szCs w:val="28"/>
    </w:rPr>
  </w:style>
  <w:style w:type="paragraph" w:styleId="6">
    <w:name w:val="heading 6"/>
    <w:basedOn w:val="a"/>
    <w:next w:val="a"/>
    <w:link w:val="6Char"/>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Char"/>
    <w:uiPriority w:val="9"/>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Char"/>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1440"/>
    </w:pPr>
    <w:rPr>
      <w:rFonts w:asciiTheme="minorHAnsi" w:hAnsiTheme="minorHAnsi" w:cstheme="minorHAnsi"/>
      <w:sz w:val="18"/>
      <w:szCs w:val="18"/>
    </w:rPr>
  </w:style>
  <w:style w:type="paragraph" w:styleId="a3">
    <w:name w:val="caption"/>
    <w:basedOn w:val="a"/>
    <w:next w:val="a"/>
    <w:link w:val="Char"/>
    <w:unhideWhenUsed/>
    <w:qFormat/>
    <w:pPr>
      <w:jc w:val="center"/>
    </w:pPr>
    <w:rPr>
      <w:rFonts w:asciiTheme="majorHAnsi" w:eastAsia="黑体" w:hAnsiTheme="majorHAnsi" w:cstheme="majorBidi"/>
      <w:sz w:val="20"/>
      <w:szCs w:val="20"/>
    </w:rPr>
  </w:style>
  <w:style w:type="paragraph" w:styleId="a4">
    <w:name w:val="annotation text"/>
    <w:basedOn w:val="a"/>
    <w:link w:val="Char0"/>
    <w:uiPriority w:val="99"/>
    <w:semiHidden/>
    <w:unhideWhenUsed/>
    <w:qFormat/>
  </w:style>
  <w:style w:type="paragraph" w:styleId="50">
    <w:name w:val="toc 5"/>
    <w:basedOn w:val="a"/>
    <w:next w:val="a"/>
    <w:uiPriority w:val="39"/>
    <w:unhideWhenUsed/>
    <w:qFormat/>
    <w:pPr>
      <w:ind w:left="960"/>
    </w:pPr>
    <w:rPr>
      <w:rFonts w:asciiTheme="minorHAnsi" w:hAnsiTheme="minorHAnsi" w:cstheme="minorHAnsi"/>
      <w:sz w:val="18"/>
      <w:szCs w:val="18"/>
    </w:rPr>
  </w:style>
  <w:style w:type="paragraph" w:styleId="30">
    <w:name w:val="toc 3"/>
    <w:basedOn w:val="a"/>
    <w:next w:val="a"/>
    <w:uiPriority w:val="39"/>
    <w:unhideWhenUsed/>
    <w:qFormat/>
    <w:pPr>
      <w:ind w:left="480"/>
    </w:pPr>
    <w:rPr>
      <w:rFonts w:asciiTheme="minorHAnsi" w:hAnsiTheme="minorHAnsi" w:cstheme="minorHAnsi"/>
      <w:i/>
      <w:iCs/>
      <w:sz w:val="20"/>
      <w:szCs w:val="20"/>
    </w:rPr>
  </w:style>
  <w:style w:type="paragraph" w:styleId="80">
    <w:name w:val="toc 8"/>
    <w:basedOn w:val="a"/>
    <w:next w:val="a"/>
    <w:uiPriority w:val="39"/>
    <w:unhideWhenUsed/>
    <w:qFormat/>
    <w:pPr>
      <w:ind w:left="1680"/>
    </w:pPr>
    <w:rPr>
      <w:rFonts w:asciiTheme="minorHAnsi" w:hAnsiTheme="minorHAnsi" w:cstheme="minorHAnsi"/>
      <w:sz w:val="18"/>
      <w:szCs w:val="18"/>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qFormat/>
    <w:pPr>
      <w:widowControl w:val="0"/>
      <w:tabs>
        <w:tab w:val="center" w:pos="4153"/>
        <w:tab w:val="right" w:pos="8306"/>
      </w:tabs>
      <w:snapToGrid w:val="0"/>
    </w:pPr>
    <w:rPr>
      <w:rFonts w:ascii="宋体" w:hAnsi="宋体"/>
      <w:kern w:val="2"/>
      <w:sz w:val="18"/>
      <w:szCs w:val="18"/>
      <w:lang w:val="en-US"/>
    </w:rPr>
  </w:style>
  <w:style w:type="paragraph" w:styleId="a8">
    <w:name w:val="header"/>
    <w:basedOn w:val="a"/>
    <w:link w:val="Char4"/>
    <w:uiPriority w:val="99"/>
    <w:qFormat/>
    <w:pPr>
      <w:widowControl w:val="0"/>
      <w:pBdr>
        <w:bottom w:val="single" w:sz="6" w:space="1" w:color="auto"/>
      </w:pBdr>
      <w:tabs>
        <w:tab w:val="center" w:pos="4153"/>
        <w:tab w:val="right" w:pos="8306"/>
      </w:tabs>
      <w:snapToGrid w:val="0"/>
      <w:jc w:val="center"/>
    </w:pPr>
    <w:rPr>
      <w:rFonts w:ascii="宋体" w:hAnsi="宋体"/>
      <w:kern w:val="2"/>
      <w:sz w:val="18"/>
      <w:szCs w:val="18"/>
      <w:lang w:val="en-US"/>
    </w:rPr>
  </w:style>
  <w:style w:type="paragraph" w:styleId="10">
    <w:name w:val="toc 1"/>
    <w:basedOn w:val="a"/>
    <w:next w:val="a"/>
    <w:uiPriority w:val="39"/>
    <w:unhideWhenUsed/>
    <w:qFormat/>
    <w:pPr>
      <w:tabs>
        <w:tab w:val="left" w:pos="480"/>
        <w:tab w:val="right" w:leader="middleDot" w:pos="8755"/>
      </w:tabs>
      <w:spacing w:before="120" w:after="120"/>
      <w:jc w:val="center"/>
    </w:pPr>
    <w:rPr>
      <w:rFonts w:asciiTheme="minorHAnsi" w:hAnsiTheme="minorHAnsi" w:cstheme="minorHAnsi"/>
      <w:b/>
      <w:bCs/>
      <w:caps/>
      <w:sz w:val="20"/>
      <w:szCs w:val="20"/>
    </w:rPr>
  </w:style>
  <w:style w:type="paragraph" w:styleId="40">
    <w:name w:val="toc 4"/>
    <w:basedOn w:val="a"/>
    <w:next w:val="a"/>
    <w:uiPriority w:val="39"/>
    <w:unhideWhenUsed/>
    <w:qFormat/>
    <w:pPr>
      <w:ind w:left="720"/>
    </w:pPr>
    <w:rPr>
      <w:rFonts w:asciiTheme="minorHAnsi" w:hAnsiTheme="minorHAnsi" w:cstheme="minorHAnsi"/>
      <w:sz w:val="18"/>
      <w:szCs w:val="18"/>
    </w:rPr>
  </w:style>
  <w:style w:type="paragraph" w:styleId="a9">
    <w:name w:val="footnote text"/>
    <w:basedOn w:val="a"/>
    <w:uiPriority w:val="99"/>
    <w:semiHidden/>
    <w:unhideWhenUsed/>
    <w:qFormat/>
    <w:pPr>
      <w:snapToGrid w:val="0"/>
    </w:pPr>
    <w:rPr>
      <w:sz w:val="18"/>
    </w:rPr>
  </w:style>
  <w:style w:type="paragraph" w:styleId="60">
    <w:name w:val="toc 6"/>
    <w:basedOn w:val="a"/>
    <w:next w:val="a"/>
    <w:uiPriority w:val="39"/>
    <w:unhideWhenUsed/>
    <w:qFormat/>
    <w:pPr>
      <w:ind w:left="1200"/>
    </w:pPr>
    <w:rPr>
      <w:rFonts w:asciiTheme="minorHAnsi" w:hAnsiTheme="minorHAnsi" w:cstheme="minorHAnsi"/>
      <w:sz w:val="18"/>
      <w:szCs w:val="18"/>
    </w:rPr>
  </w:style>
  <w:style w:type="paragraph" w:styleId="20">
    <w:name w:val="toc 2"/>
    <w:basedOn w:val="a"/>
    <w:next w:val="a"/>
    <w:uiPriority w:val="39"/>
    <w:unhideWhenUsed/>
    <w:qFormat/>
    <w:pPr>
      <w:ind w:left="240"/>
    </w:pPr>
    <w:rPr>
      <w:rFonts w:asciiTheme="minorHAnsi" w:hAnsiTheme="minorHAnsi" w:cstheme="minorHAnsi"/>
      <w:smallCaps/>
      <w:sz w:val="20"/>
      <w:szCs w:val="20"/>
    </w:rPr>
  </w:style>
  <w:style w:type="paragraph" w:styleId="90">
    <w:name w:val="toc 9"/>
    <w:basedOn w:val="a"/>
    <w:next w:val="a"/>
    <w:uiPriority w:val="39"/>
    <w:unhideWhenUsed/>
    <w:qFormat/>
    <w:pPr>
      <w:ind w:left="1920"/>
    </w:pPr>
    <w:rPr>
      <w:rFonts w:asciiTheme="minorHAnsi" w:hAnsiTheme="minorHAnsi" w:cstheme="minorHAnsi"/>
      <w:sz w:val="18"/>
      <w:szCs w:val="18"/>
    </w:rPr>
  </w:style>
  <w:style w:type="paragraph" w:styleId="aa">
    <w:name w:val="annotation subject"/>
    <w:basedOn w:val="a4"/>
    <w:next w:val="a4"/>
    <w:link w:val="Char5"/>
    <w:uiPriority w:val="99"/>
    <w:semiHidden/>
    <w:unhideWhenUsed/>
    <w:qFormat/>
    <w:rPr>
      <w:b/>
      <w:bCs/>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styleId="ad">
    <w:name w:val="footnote reference"/>
    <w:basedOn w:val="a0"/>
    <w:uiPriority w:val="99"/>
    <w:semiHidden/>
    <w:unhideWhenUsed/>
    <w:qFormat/>
    <w:rPr>
      <w:vertAlign w:val="superscript"/>
    </w:rPr>
  </w:style>
  <w:style w:type="paragraph" w:customStyle="1" w:styleId="ae">
    <w:name w:val="目录－标题"/>
    <w:basedOn w:val="a"/>
    <w:next w:val="a"/>
    <w:qFormat/>
    <w:pPr>
      <w:spacing w:before="100" w:beforeAutospacing="1" w:after="100" w:afterAutospacing="1" w:line="480" w:lineRule="auto"/>
      <w:jc w:val="center"/>
    </w:pPr>
    <w:rPr>
      <w:rFonts w:eastAsia="黑体"/>
      <w:sz w:val="36"/>
    </w:rPr>
  </w:style>
  <w:style w:type="character" w:customStyle="1" w:styleId="Char3">
    <w:name w:val="页脚 Char"/>
    <w:basedOn w:val="a0"/>
    <w:link w:val="a7"/>
    <w:uiPriority w:val="99"/>
    <w:qFormat/>
    <w:rPr>
      <w:rFonts w:ascii="宋体" w:eastAsia="宋体" w:hAnsi="宋体" w:cs="Times New Roman"/>
      <w:sz w:val="18"/>
      <w:szCs w:val="18"/>
    </w:rPr>
  </w:style>
  <w:style w:type="character" w:customStyle="1" w:styleId="Char4">
    <w:name w:val="页眉 Char"/>
    <w:basedOn w:val="a0"/>
    <w:link w:val="a8"/>
    <w:uiPriority w:val="99"/>
    <w:qFormat/>
    <w:rPr>
      <w:rFonts w:ascii="宋体" w:eastAsia="宋体" w:hAnsi="宋体" w:cs="Times New Roman"/>
      <w:sz w:val="18"/>
      <w:szCs w:val="18"/>
    </w:rPr>
  </w:style>
  <w:style w:type="character" w:customStyle="1" w:styleId="Char1">
    <w:name w:val="日期 Char"/>
    <w:basedOn w:val="a0"/>
    <w:link w:val="a5"/>
    <w:uiPriority w:val="99"/>
    <w:semiHidden/>
    <w:qFormat/>
    <w:rPr>
      <w:rFonts w:ascii="Times New Roman" w:eastAsia="宋体" w:hAnsi="Times New Roman" w:cs="Times New Roman"/>
      <w:kern w:val="0"/>
      <w:sz w:val="24"/>
      <w:szCs w:val="24"/>
      <w:lang w:val="en-GB"/>
    </w:rPr>
  </w:style>
  <w:style w:type="character" w:customStyle="1" w:styleId="1Char">
    <w:name w:val="标题 1 Char"/>
    <w:basedOn w:val="a0"/>
    <w:link w:val="1"/>
    <w:uiPriority w:val="9"/>
    <w:qFormat/>
    <w:rsid w:val="00405D7D"/>
    <w:rPr>
      <w:rFonts w:ascii="Times New Roman" w:hAnsi="Times New Roman" w:cs="Times New Roman"/>
      <w:b/>
      <w:bCs/>
      <w:kern w:val="44"/>
      <w:sz w:val="36"/>
      <w:szCs w:val="44"/>
      <w:lang w:val="en-GB"/>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2Char">
    <w:name w:val="标题 2 Char"/>
    <w:basedOn w:val="a0"/>
    <w:link w:val="2"/>
    <w:uiPriority w:val="9"/>
    <w:qFormat/>
    <w:rsid w:val="006C5FBD"/>
    <w:rPr>
      <w:rFonts w:ascii="Times New Roman" w:eastAsia="仿宋" w:hAnsi="Times New Roman" w:cstheme="majorBidi"/>
      <w:b/>
      <w:bCs/>
      <w:sz w:val="30"/>
      <w:szCs w:val="32"/>
      <w:lang w:val="en-GB"/>
    </w:rPr>
  </w:style>
  <w:style w:type="character" w:customStyle="1" w:styleId="3Char">
    <w:name w:val="标题 3 Char"/>
    <w:basedOn w:val="a0"/>
    <w:link w:val="3"/>
    <w:uiPriority w:val="9"/>
    <w:qFormat/>
    <w:rsid w:val="00EF7C8C"/>
    <w:rPr>
      <w:rFonts w:ascii="Times New Roman" w:eastAsia="仿宋" w:hAnsi="Times New Roman" w:cs="Times New Roman"/>
      <w:b/>
      <w:bCs/>
      <w:sz w:val="30"/>
      <w:szCs w:val="32"/>
      <w:lang w:val="en-GB"/>
    </w:rPr>
  </w:style>
  <w:style w:type="character" w:customStyle="1" w:styleId="4Char">
    <w:name w:val="标题 4 Char"/>
    <w:basedOn w:val="a0"/>
    <w:link w:val="4"/>
    <w:uiPriority w:val="9"/>
    <w:qFormat/>
    <w:rPr>
      <w:rFonts w:asciiTheme="majorHAnsi" w:eastAsiaTheme="majorEastAsia" w:hAnsiTheme="majorHAnsi" w:cstheme="majorBidi"/>
      <w:b/>
      <w:bCs/>
      <w:kern w:val="0"/>
      <w:sz w:val="28"/>
      <w:szCs w:val="28"/>
      <w:lang w:val="en-GB"/>
    </w:rPr>
  </w:style>
  <w:style w:type="character" w:customStyle="1" w:styleId="5Char">
    <w:name w:val="标题 5 Char"/>
    <w:basedOn w:val="a0"/>
    <w:link w:val="5"/>
    <w:uiPriority w:val="9"/>
    <w:semiHidden/>
    <w:qFormat/>
    <w:rPr>
      <w:rFonts w:ascii="Times New Roman" w:eastAsia="宋体" w:hAnsi="Times New Roman" w:cs="Times New Roman"/>
      <w:b/>
      <w:bCs/>
      <w:kern w:val="0"/>
      <w:sz w:val="28"/>
      <w:szCs w:val="28"/>
      <w:lang w:val="en-GB"/>
    </w:rPr>
  </w:style>
  <w:style w:type="character" w:customStyle="1" w:styleId="6Char">
    <w:name w:val="标题 6 Char"/>
    <w:basedOn w:val="a0"/>
    <w:link w:val="6"/>
    <w:uiPriority w:val="9"/>
    <w:semiHidden/>
    <w:qFormat/>
    <w:rPr>
      <w:rFonts w:asciiTheme="majorHAnsi" w:eastAsiaTheme="majorEastAsia" w:hAnsiTheme="majorHAnsi" w:cstheme="majorBidi"/>
      <w:b/>
      <w:bCs/>
      <w:kern w:val="0"/>
      <w:sz w:val="24"/>
      <w:szCs w:val="24"/>
      <w:lang w:val="en-GB"/>
    </w:rPr>
  </w:style>
  <w:style w:type="character" w:customStyle="1" w:styleId="7Char">
    <w:name w:val="标题 7 Char"/>
    <w:basedOn w:val="a0"/>
    <w:link w:val="7"/>
    <w:uiPriority w:val="9"/>
    <w:semiHidden/>
    <w:qFormat/>
    <w:rPr>
      <w:rFonts w:ascii="Times New Roman" w:eastAsia="宋体" w:hAnsi="Times New Roman" w:cs="Times New Roman"/>
      <w:b/>
      <w:bCs/>
      <w:kern w:val="0"/>
      <w:sz w:val="24"/>
      <w:szCs w:val="24"/>
      <w:lang w:val="en-GB"/>
    </w:rPr>
  </w:style>
  <w:style w:type="character" w:customStyle="1" w:styleId="8Char">
    <w:name w:val="标题 8 Char"/>
    <w:basedOn w:val="a0"/>
    <w:link w:val="8"/>
    <w:uiPriority w:val="9"/>
    <w:semiHidden/>
    <w:qFormat/>
    <w:rPr>
      <w:rFonts w:asciiTheme="majorHAnsi" w:eastAsiaTheme="majorEastAsia" w:hAnsiTheme="majorHAnsi" w:cstheme="majorBidi"/>
      <w:kern w:val="0"/>
      <w:sz w:val="24"/>
      <w:szCs w:val="24"/>
      <w:lang w:val="en-GB"/>
    </w:rPr>
  </w:style>
  <w:style w:type="character" w:customStyle="1" w:styleId="9Char">
    <w:name w:val="标题 9 Char"/>
    <w:basedOn w:val="a0"/>
    <w:link w:val="9"/>
    <w:uiPriority w:val="9"/>
    <w:semiHidden/>
    <w:qFormat/>
    <w:rPr>
      <w:rFonts w:asciiTheme="majorHAnsi" w:eastAsiaTheme="majorEastAsia" w:hAnsiTheme="majorHAnsi" w:cstheme="majorBidi"/>
      <w:kern w:val="0"/>
      <w:szCs w:val="21"/>
      <w:lang w:val="en-GB"/>
    </w:rPr>
  </w:style>
  <w:style w:type="paragraph" w:styleId="af">
    <w:name w:val="List Paragraph"/>
    <w:basedOn w:val="a"/>
    <w:uiPriority w:val="34"/>
    <w:qFormat/>
    <w:pPr>
      <w:ind w:firstLine="420"/>
    </w:pPr>
  </w:style>
  <w:style w:type="character" w:customStyle="1" w:styleId="Char0">
    <w:name w:val="批注文字 Char"/>
    <w:basedOn w:val="a0"/>
    <w:link w:val="a4"/>
    <w:uiPriority w:val="99"/>
    <w:semiHidden/>
    <w:qFormat/>
    <w:rPr>
      <w:rFonts w:ascii="Times New Roman" w:eastAsia="宋体" w:hAnsi="Times New Roman" w:cs="Times New Roman"/>
      <w:kern w:val="0"/>
      <w:sz w:val="24"/>
      <w:szCs w:val="24"/>
      <w:lang w:val="en-GB"/>
    </w:rPr>
  </w:style>
  <w:style w:type="character" w:customStyle="1" w:styleId="Char5">
    <w:name w:val="批注主题 Char"/>
    <w:basedOn w:val="Char0"/>
    <w:link w:val="aa"/>
    <w:uiPriority w:val="99"/>
    <w:semiHidden/>
    <w:qFormat/>
    <w:rPr>
      <w:rFonts w:ascii="Times New Roman" w:eastAsia="宋体" w:hAnsi="Times New Roman" w:cs="Times New Roman"/>
      <w:b/>
      <w:bCs/>
      <w:kern w:val="0"/>
      <w:sz w:val="24"/>
      <w:szCs w:val="24"/>
      <w:lang w:val="en-GB"/>
    </w:rPr>
  </w:style>
  <w:style w:type="character" w:customStyle="1" w:styleId="Char2">
    <w:name w:val="批注框文本 Char"/>
    <w:basedOn w:val="a0"/>
    <w:link w:val="a6"/>
    <w:uiPriority w:val="99"/>
    <w:semiHidden/>
    <w:qFormat/>
    <w:rPr>
      <w:rFonts w:ascii="Times New Roman" w:eastAsia="宋体" w:hAnsi="Times New Roman" w:cs="Times New Roman"/>
      <w:kern w:val="0"/>
      <w:sz w:val="18"/>
      <w:szCs w:val="18"/>
      <w:lang w:val="en-GB"/>
    </w:rPr>
  </w:style>
  <w:style w:type="paragraph" w:customStyle="1" w:styleId="11">
    <w:name w:val="列出段落1"/>
    <w:basedOn w:val="a"/>
    <w:uiPriority w:val="34"/>
    <w:qFormat/>
    <w:pPr>
      <w:widowControl w:val="0"/>
      <w:ind w:firstLine="420"/>
    </w:pPr>
    <w:rPr>
      <w:rFonts w:ascii="Calibri" w:hAnsi="Calibri"/>
      <w:kern w:val="2"/>
      <w:szCs w:val="28"/>
      <w:lang w:val="en-US"/>
    </w:rPr>
  </w:style>
  <w:style w:type="paragraph" w:customStyle="1" w:styleId="af0">
    <w:name w:val="段"/>
    <w:link w:val="Char6"/>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6">
    <w:name w:val="段 Char"/>
    <w:link w:val="af0"/>
    <w:qFormat/>
    <w:rPr>
      <w:rFonts w:ascii="宋体" w:eastAsia="宋体" w:hAnsi="Times New Roman" w:cs="Times New Roman"/>
      <w:kern w:val="0"/>
      <w:szCs w:val="20"/>
    </w:rPr>
  </w:style>
  <w:style w:type="paragraph" w:styleId="TOC">
    <w:name w:val="TOC Heading"/>
    <w:basedOn w:val="1"/>
    <w:next w:val="a"/>
    <w:uiPriority w:val="39"/>
    <w:unhideWhenUsed/>
    <w:qFormat/>
    <w:rsid w:val="004573D8"/>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UnresolvedMention">
    <w:name w:val="Unresolved Mention"/>
    <w:basedOn w:val="a0"/>
    <w:uiPriority w:val="99"/>
    <w:semiHidden/>
    <w:unhideWhenUsed/>
    <w:rsid w:val="00C85695"/>
    <w:rPr>
      <w:color w:val="605E5C"/>
      <w:shd w:val="clear" w:color="auto" w:fill="E1DFDD"/>
    </w:rPr>
  </w:style>
  <w:style w:type="character" w:customStyle="1" w:styleId="Char">
    <w:name w:val="题注 Char"/>
    <w:link w:val="a3"/>
    <w:qFormat/>
    <w:rsid w:val="003C1148"/>
    <w:rPr>
      <w:rFonts w:asciiTheme="majorHAnsi" w:eastAsia="黑体" w:hAnsiTheme="majorHAnsi" w:cstheme="maj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qgfljg.c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Smartbi>
  <ImportResourceTree/>
  <ParameterSettings/>
</Smartbi>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0F569-D9C0-4E31-B8DA-B039B8F19A92}">
  <ds:schemaRefs/>
</ds:datastoreItem>
</file>

<file path=customXml/itemProps3.xml><?xml version="1.0" encoding="utf-8"?>
<ds:datastoreItem xmlns:ds="http://schemas.openxmlformats.org/officeDocument/2006/customXml" ds:itemID="{B9F6060F-1EF9-4CDE-B2A1-AC61496D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3</TotalTime>
  <Pages>24</Pages>
  <Words>891</Words>
  <Characters>5083</Characters>
  <Application>Microsoft Office Word</Application>
  <DocSecurity>0</DocSecurity>
  <Lines>42</Lines>
  <Paragraphs>11</Paragraphs>
  <ScaleCrop>false</ScaleCrop>
  <Company>Microsoft</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guanxuxu</dc:creator>
  <cp:lastModifiedBy>法规处文秘(拟稿)</cp:lastModifiedBy>
  <cp:revision>4</cp:revision>
  <cp:lastPrinted>2019-11-23T07:50:00Z</cp:lastPrinted>
  <dcterms:created xsi:type="dcterms:W3CDTF">2021-04-25T10:12:00Z</dcterms:created>
  <dcterms:modified xsi:type="dcterms:W3CDTF">2021-04-25T10:14:00Z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